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776" w:rsidRPr="000C3776" w:rsidRDefault="000C3776" w:rsidP="000C3776">
      <w:pPr>
        <w:pStyle w:val="a6"/>
        <w:shd w:val="clear" w:color="auto" w:fill="FFFFFF"/>
        <w:spacing w:before="0" w:beforeAutospacing="0" w:after="0" w:afterAutospacing="0" w:line="360" w:lineRule="atLeast"/>
        <w:jc w:val="center"/>
        <w:textAlignment w:val="baseline"/>
        <w:rPr>
          <w:color w:val="444444"/>
        </w:rPr>
      </w:pPr>
      <w:r w:rsidRPr="000C3776">
        <w:rPr>
          <w:rStyle w:val="a7"/>
          <w:color w:val="000000"/>
          <w:bdr w:val="none" w:sz="0" w:space="0" w:color="auto" w:frame="1"/>
        </w:rPr>
        <w:t>В соответствии с уставом муниципального образования "</w:t>
      </w:r>
      <w:proofErr w:type="spellStart"/>
      <w:r w:rsidRPr="000C3776">
        <w:rPr>
          <w:rStyle w:val="a7"/>
          <w:color w:val="000000"/>
          <w:bdr w:val="none" w:sz="0" w:space="0" w:color="auto" w:frame="1"/>
        </w:rPr>
        <w:t>Мечетлинское</w:t>
      </w:r>
      <w:proofErr w:type="spellEnd"/>
      <w:r w:rsidRPr="000C3776">
        <w:rPr>
          <w:rStyle w:val="a7"/>
          <w:color w:val="000000"/>
          <w:bdr w:val="none" w:sz="0" w:space="0" w:color="auto" w:frame="1"/>
        </w:rPr>
        <w:t xml:space="preserve"> </w:t>
      </w:r>
      <w:r w:rsidRPr="000C3776">
        <w:rPr>
          <w:rStyle w:val="a7"/>
          <w:color w:val="000000"/>
          <w:bdr w:val="none" w:sz="0" w:space="0" w:color="auto" w:frame="1"/>
        </w:rPr>
        <w:t>сельское поселение"</w:t>
      </w:r>
    </w:p>
    <w:p w:rsidR="000C3776" w:rsidRPr="000C3776" w:rsidRDefault="000C3776" w:rsidP="000C3776">
      <w:pPr>
        <w:pStyle w:val="a6"/>
        <w:shd w:val="clear" w:color="auto" w:fill="FFFFFF"/>
        <w:spacing w:before="0" w:beforeAutospacing="0" w:after="0" w:afterAutospacing="0" w:line="360" w:lineRule="atLeast"/>
        <w:jc w:val="center"/>
        <w:textAlignment w:val="baseline"/>
        <w:rPr>
          <w:color w:val="444444"/>
        </w:rPr>
      </w:pPr>
      <w:r w:rsidRPr="000C3776">
        <w:rPr>
          <w:rStyle w:val="a7"/>
          <w:color w:val="000000"/>
          <w:bdr w:val="none" w:sz="0" w:space="0" w:color="auto" w:frame="1"/>
        </w:rPr>
        <w:t xml:space="preserve">Полномочия Администрации </w:t>
      </w:r>
      <w:proofErr w:type="spellStart"/>
      <w:proofErr w:type="gramStart"/>
      <w:r w:rsidRPr="000C3776">
        <w:rPr>
          <w:rStyle w:val="a7"/>
          <w:color w:val="000000"/>
          <w:bdr w:val="none" w:sz="0" w:space="0" w:color="auto" w:frame="1"/>
        </w:rPr>
        <w:t>Мечетлинского</w:t>
      </w:r>
      <w:proofErr w:type="spellEnd"/>
      <w:r w:rsidRPr="000C3776">
        <w:rPr>
          <w:rStyle w:val="a7"/>
          <w:color w:val="000000"/>
          <w:bdr w:val="none" w:sz="0" w:space="0" w:color="auto" w:frame="1"/>
        </w:rPr>
        <w:t>  сельского</w:t>
      </w:r>
      <w:proofErr w:type="gramEnd"/>
      <w:r w:rsidRPr="000C3776">
        <w:rPr>
          <w:rStyle w:val="a7"/>
          <w:color w:val="000000"/>
          <w:bdr w:val="none" w:sz="0" w:space="0" w:color="auto" w:frame="1"/>
        </w:rPr>
        <w:t xml:space="preserve"> поселения</w:t>
      </w:r>
    </w:p>
    <w:p w:rsidR="000C3776" w:rsidRPr="000C3776" w:rsidRDefault="000C3776" w:rsidP="000C3776">
      <w:pPr>
        <w:pStyle w:val="a6"/>
        <w:shd w:val="clear" w:color="auto" w:fill="FFFFFF"/>
        <w:spacing w:before="0" w:beforeAutospacing="0" w:after="0" w:afterAutospacing="0" w:line="360" w:lineRule="atLeast"/>
        <w:jc w:val="both"/>
        <w:textAlignment w:val="baseline"/>
        <w:rPr>
          <w:color w:val="444444"/>
        </w:rPr>
      </w:pPr>
      <w:r w:rsidRPr="000C3776">
        <w:rPr>
          <w:color w:val="000000"/>
          <w:bdr w:val="none" w:sz="0" w:space="0" w:color="auto" w:frame="1"/>
        </w:rPr>
        <w:t> </w:t>
      </w:r>
    </w:p>
    <w:p w:rsidR="000C3776" w:rsidRPr="000C3776" w:rsidRDefault="000C3776" w:rsidP="000C3776">
      <w:pPr>
        <w:pStyle w:val="a6"/>
        <w:shd w:val="clear" w:color="auto" w:fill="FFFFFF"/>
        <w:spacing w:before="0" w:beforeAutospacing="0" w:after="0" w:afterAutospacing="0" w:line="360" w:lineRule="atLeast"/>
        <w:jc w:val="center"/>
        <w:textAlignment w:val="baseline"/>
        <w:rPr>
          <w:color w:val="444444"/>
        </w:rPr>
      </w:pPr>
      <w:r w:rsidRPr="000C3776">
        <w:rPr>
          <w:rStyle w:val="a7"/>
          <w:color w:val="000000"/>
          <w:bdr w:val="none" w:sz="0" w:space="0" w:color="auto" w:frame="1"/>
        </w:rPr>
        <w:t>Вопросы местног</w:t>
      </w:r>
      <w:bookmarkStart w:id="0" w:name="_GoBack"/>
      <w:bookmarkEnd w:id="0"/>
      <w:r w:rsidRPr="000C3776">
        <w:rPr>
          <w:rStyle w:val="a7"/>
          <w:color w:val="000000"/>
          <w:bdr w:val="none" w:sz="0" w:space="0" w:color="auto" w:frame="1"/>
        </w:rPr>
        <w:t>о значения</w:t>
      </w:r>
    </w:p>
    <w:p w:rsidR="000C3776" w:rsidRPr="000C3776" w:rsidRDefault="000C3776" w:rsidP="000C3776">
      <w:pPr>
        <w:spacing w:after="0" w:line="240" w:lineRule="auto"/>
        <w:ind w:firstLine="709"/>
        <w:jc w:val="both"/>
        <w:rPr>
          <w:rFonts w:ascii="Times New Roman" w:eastAsia="Times New Roman" w:hAnsi="Times New Roman" w:cs="Times New Roman"/>
          <w:b/>
          <w:sz w:val="24"/>
          <w:szCs w:val="24"/>
          <w:lang w:eastAsia="ru-RU"/>
        </w:rPr>
      </w:pPr>
    </w:p>
    <w:p w:rsidR="000C3776" w:rsidRPr="000C3776" w:rsidRDefault="000C3776" w:rsidP="000C3776">
      <w:pPr>
        <w:spacing w:after="0" w:line="240" w:lineRule="auto"/>
        <w:ind w:firstLine="709"/>
        <w:jc w:val="both"/>
        <w:rPr>
          <w:rFonts w:ascii="Times New Roman" w:eastAsia="Times New Roman" w:hAnsi="Times New Roman" w:cs="Times New Roman"/>
          <w:b/>
          <w:sz w:val="24"/>
          <w:szCs w:val="24"/>
          <w:lang w:eastAsia="ru-RU"/>
        </w:rPr>
      </w:pPr>
    </w:p>
    <w:p w:rsidR="000C3776" w:rsidRPr="000C3776" w:rsidRDefault="000C3776" w:rsidP="000C3776">
      <w:pPr>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b/>
          <w:sz w:val="24"/>
          <w:szCs w:val="24"/>
          <w:lang w:eastAsia="ru-RU"/>
        </w:rPr>
        <w:t>Статья 3.</w:t>
      </w:r>
      <w:r w:rsidRPr="000C3776">
        <w:rPr>
          <w:rFonts w:ascii="Times New Roman" w:eastAsia="Times New Roman" w:hAnsi="Times New Roman" w:cs="Times New Roman"/>
          <w:b/>
          <w:bCs/>
          <w:sz w:val="24"/>
          <w:szCs w:val="24"/>
          <w:lang w:eastAsia="ru-RU"/>
        </w:rPr>
        <w:t xml:space="preserve"> Вопросы местного значения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 К вопросам местного значения Сельского поселения относятся: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 формирование, утверждение, исполнение бюджета Сельского поселения и контроль за исполнением данного бюджета;</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 установление, изменение и отмена местных налогов и сборов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4) организация в границах Сельского поселения электро-, тепло -</w:t>
      </w:r>
      <w:proofErr w:type="gramStart"/>
      <w:r w:rsidRPr="000C3776">
        <w:rPr>
          <w:rFonts w:ascii="Times New Roman" w:eastAsia="Times New Roman" w:hAnsi="Times New Roman" w:cs="Times New Roman"/>
          <w:sz w:val="24"/>
          <w:szCs w:val="24"/>
          <w:lang w:eastAsia="ru-RU"/>
        </w:rPr>
        <w:t>,  газо</w:t>
      </w:r>
      <w:proofErr w:type="gramEnd"/>
      <w:r w:rsidRPr="000C3776">
        <w:rPr>
          <w:rFonts w:ascii="Times New Roman" w:eastAsia="Times New Roman" w:hAnsi="Times New Roman" w:cs="Times New Roman"/>
          <w:sz w:val="24"/>
          <w:szCs w:val="24"/>
          <w:lang w:eastAsia="ru-RU"/>
        </w:rPr>
        <w:t>- и водоснабжения населения, водоотведения, снабжения населения топливом;</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населенных пунктов Сельского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6) 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в границах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10) обеспечение первичных мер пожарной безопасности в границах населенных пунктов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11) создание условий для обеспечения жителей Сельского поселения услугами связи, общественного питания, торговли и бытового обслуживания;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12)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13) создание условий для организации досуга и обеспечения жителей Сельского поселения услугами организаций культуры;</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16) обеспечение условий для развития на территории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lastRenderedPageBreak/>
        <w:t>17) создание условий для массового отдыха жителей Сельского поселения и организация обустройства мест массового отдыха населения;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18) формирование архивных фондов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19) организация сбора и вывоза бытовых отходов и мусора;</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20) организация благоустройства и озеленения территории Сельского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Сельского поселения (при наличии);</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21)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Сельского поселения для муниципальных нужд, осуществление земельного контроля за использованием земель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22) организация освещения улиц и установки указателей с названиями улиц и номерами домов;</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23) организация ритуальных услуг и содержание мест захоронения;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24) организация и осуществление мероприятий по гражданской обороне, защите населения и территории Сельского поселения от чрезвычайных ситуаций природного и техногенного характера;</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26) осуществление мероприятий по обеспечению безопасности людей на водных объектах, охране их жизни и здоровья;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27) создание, развитие и обеспечение охраны лечебно-оздоровительных местностей и курортов местного значения на территории Сельского поселения;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29) организация и осуществление мероприятий по работе с детьми и молодежью в Сельском поселении;</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C3776" w:rsidRPr="000C3776" w:rsidRDefault="000C3776" w:rsidP="000C377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3776">
        <w:rPr>
          <w:rFonts w:ascii="Times New Roman" w:eastAsia="Times New Roman" w:hAnsi="Times New Roman" w:cs="Times New Roman"/>
          <w:sz w:val="24"/>
          <w:szCs w:val="24"/>
          <w:lang w:eastAsia="ru-RU"/>
        </w:rPr>
        <w:t>31) осуществление муниципального лесного контроля и надзора;</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32) создание условий для деятельности добровольных формирований населения по охране общественного порядка.</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2. Органы местного самоуправления Сельского поселения могут заключить соглашения с органами местного самоуправления муниципального района о передаче им осуществления части своих полномочий за счет субвенций, предоставляемых из бюджета Сельского поселения в бюджет муниципального района.</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субвенций, необходимых для осуществления передаваемых полномочий, а также предусматривать финансовые санкции за неисполнение соглашений.</w:t>
      </w:r>
    </w:p>
    <w:p w:rsidR="000C3776" w:rsidRPr="000C3776" w:rsidRDefault="000C3776" w:rsidP="000C37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C3776" w:rsidRPr="000C3776" w:rsidRDefault="000C3776" w:rsidP="000C3776">
      <w:pPr>
        <w:spacing w:after="0" w:line="240" w:lineRule="auto"/>
        <w:ind w:firstLine="709"/>
        <w:jc w:val="both"/>
        <w:rPr>
          <w:rFonts w:ascii="Times New Roman" w:eastAsia="Times New Roman" w:hAnsi="Times New Roman" w:cs="Times New Roman"/>
          <w:b/>
          <w:bCs/>
          <w:sz w:val="24"/>
          <w:szCs w:val="24"/>
          <w:lang w:eastAsia="ru-RU"/>
        </w:rPr>
      </w:pPr>
    </w:p>
    <w:p w:rsidR="000C3776" w:rsidRPr="000C3776" w:rsidRDefault="000C3776" w:rsidP="000C3776">
      <w:pPr>
        <w:spacing w:after="0" w:line="240" w:lineRule="auto"/>
        <w:ind w:firstLine="709"/>
        <w:jc w:val="both"/>
        <w:rPr>
          <w:rFonts w:ascii="Times New Roman" w:eastAsia="Times New Roman" w:hAnsi="Times New Roman" w:cs="Times New Roman"/>
          <w:b/>
          <w:bCs/>
          <w:sz w:val="24"/>
          <w:szCs w:val="24"/>
          <w:lang w:eastAsia="ru-RU"/>
        </w:rPr>
      </w:pPr>
      <w:r w:rsidRPr="000C3776">
        <w:rPr>
          <w:rFonts w:ascii="Times New Roman" w:eastAsia="Times New Roman" w:hAnsi="Times New Roman" w:cs="Times New Roman"/>
          <w:b/>
          <w:sz w:val="24"/>
          <w:szCs w:val="24"/>
          <w:lang w:eastAsia="ru-RU"/>
        </w:rPr>
        <w:lastRenderedPageBreak/>
        <w:t>Статья 5.</w:t>
      </w:r>
      <w:r w:rsidRPr="000C3776">
        <w:rPr>
          <w:rFonts w:ascii="Times New Roman" w:eastAsia="Times New Roman" w:hAnsi="Times New Roman" w:cs="Times New Roman"/>
          <w:b/>
          <w:bCs/>
          <w:sz w:val="24"/>
          <w:szCs w:val="24"/>
          <w:lang w:eastAsia="ru-RU"/>
        </w:rPr>
        <w:t xml:space="preserve"> Полномочия органов местного самоуправления по решению вопросов местного значения</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2) создание муниципальных предприятий и учреждений, финансирование муниципальных учреждений, формирование и размещение муниципального заказа;</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 xml:space="preserve">3) установление тарифов на услуги, предоставляемые муниципальными </w:t>
      </w:r>
      <w:proofErr w:type="gramStart"/>
      <w:r w:rsidRPr="000C3776">
        <w:rPr>
          <w:rFonts w:ascii="Times New Roman" w:eastAsia="Times New Roman" w:hAnsi="Times New Roman" w:cs="Times New Roman"/>
          <w:snapToGrid w:val="0"/>
          <w:sz w:val="24"/>
          <w:szCs w:val="24"/>
          <w:lang w:eastAsia="ru-RU"/>
        </w:rPr>
        <w:t>предприятиями</w:t>
      </w:r>
      <w:proofErr w:type="gramEnd"/>
      <w:r w:rsidRPr="000C3776">
        <w:rPr>
          <w:rFonts w:ascii="Times New Roman" w:eastAsia="Times New Roman" w:hAnsi="Times New Roman" w:cs="Times New Roman"/>
          <w:snapToGrid w:val="0"/>
          <w:sz w:val="24"/>
          <w:szCs w:val="24"/>
          <w:lang w:eastAsia="ru-RU"/>
        </w:rPr>
        <w:t xml:space="preserve"> и учреждениями, если иное не предусмотрено федеральными законами;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4) регулирование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Сельского поселения по регулированию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Сельского поселения и органами местного самоуправления муниципального района, в состав которого входит Сельское поселение;</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органа Сельского поселения, голосования по вопросам изменения границ Сельского поселения, преобразования Сельского поселения;</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6)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8)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представительного органа Сельского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9) осуществление международных и внешнеэкономических связей в соответствии с федеральными законами;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10) установление официальных символов Сельского поселения;</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11) иными полномочиями в соответствии с Федеральным законом и настоящим Уставом.</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 xml:space="preserve">2. Органы местного самоуправления Сельского поселения могут принять решения о </w:t>
      </w:r>
      <w:r w:rsidRPr="000C3776">
        <w:rPr>
          <w:rFonts w:ascii="Times New Roman" w:eastAsia="Times New Roman" w:hAnsi="Times New Roman" w:cs="Times New Roman"/>
          <w:snapToGrid w:val="0"/>
          <w:sz w:val="24"/>
          <w:szCs w:val="24"/>
          <w:lang w:eastAsia="ru-RU"/>
        </w:rPr>
        <w:lastRenderedPageBreak/>
        <w:t>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 xml:space="preserve">Определение органа местного самоуправления, уполномоченного на принятие решения о привлечении граждан </w:t>
      </w:r>
      <w:proofErr w:type="gramStart"/>
      <w:r w:rsidRPr="000C3776">
        <w:rPr>
          <w:rFonts w:ascii="Times New Roman" w:eastAsia="Times New Roman" w:hAnsi="Times New Roman" w:cs="Times New Roman"/>
          <w:snapToGrid w:val="0"/>
          <w:sz w:val="24"/>
          <w:szCs w:val="24"/>
          <w:lang w:eastAsia="ru-RU"/>
        </w:rPr>
        <w:t>к  выполнению</w:t>
      </w:r>
      <w:proofErr w:type="gramEnd"/>
      <w:r w:rsidRPr="000C3776">
        <w:rPr>
          <w:rFonts w:ascii="Times New Roman" w:eastAsia="Times New Roman" w:hAnsi="Times New Roman" w:cs="Times New Roman"/>
          <w:snapToGrid w:val="0"/>
          <w:sz w:val="24"/>
          <w:szCs w:val="24"/>
          <w:lang w:eastAsia="ru-RU"/>
        </w:rPr>
        <w:t xml:space="preserve"> на добровольной основе социально значимых для Сельского поселения работ, находится в ведении представительного органа местного самоуправления.</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C3776" w:rsidRPr="000C3776" w:rsidRDefault="000C3776" w:rsidP="000C3776">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C3776">
        <w:rPr>
          <w:rFonts w:ascii="Times New Roman" w:eastAsia="Times New Roman" w:hAnsi="Times New Roman" w:cs="Times New Roman"/>
          <w:snapToGrid w:val="0"/>
          <w:sz w:val="24"/>
          <w:szCs w:val="24"/>
          <w:lang w:eastAsia="ru-RU"/>
        </w:rPr>
        <w:t>3. Полномочия органов местного самоуправления, установленные Федеральным законом, осуществляются органами местного самоуправления Сельского поселения самостоятельно. Подчиненность органа местного самоуправления или должностного лица местного самоуправления Сельского поселения органу местного самоуправления или должностному лицу местного самоуправления другого Сельского поселения не допускается.</w:t>
      </w:r>
    </w:p>
    <w:p w:rsidR="00B836DF" w:rsidRPr="000C3776" w:rsidRDefault="00B836DF" w:rsidP="000C3776"/>
    <w:sectPr w:rsidR="00B836DF" w:rsidRPr="000C3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76"/>
    <w:rsid w:val="000C3776"/>
    <w:rsid w:val="00B83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EC2A1-83CB-478D-B8A8-8927E9E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0C3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C3776"/>
    <w:rPr>
      <w:color w:val="0000FF"/>
      <w:u w:val="single"/>
    </w:rPr>
  </w:style>
  <w:style w:type="paragraph" w:styleId="a4">
    <w:name w:val="Balloon Text"/>
    <w:basedOn w:val="a"/>
    <w:link w:val="a5"/>
    <w:uiPriority w:val="99"/>
    <w:semiHidden/>
    <w:unhideWhenUsed/>
    <w:rsid w:val="000C377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C3776"/>
    <w:rPr>
      <w:rFonts w:ascii="Segoe UI" w:hAnsi="Segoe UI" w:cs="Segoe UI"/>
      <w:sz w:val="18"/>
      <w:szCs w:val="18"/>
    </w:rPr>
  </w:style>
  <w:style w:type="paragraph" w:styleId="a6">
    <w:name w:val="Normal (Web)"/>
    <w:basedOn w:val="a"/>
    <w:uiPriority w:val="99"/>
    <w:semiHidden/>
    <w:unhideWhenUsed/>
    <w:rsid w:val="000C3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C37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968712">
      <w:bodyDiv w:val="1"/>
      <w:marLeft w:val="0"/>
      <w:marRight w:val="0"/>
      <w:marTop w:val="0"/>
      <w:marBottom w:val="0"/>
      <w:divBdr>
        <w:top w:val="none" w:sz="0" w:space="0" w:color="auto"/>
        <w:left w:val="none" w:sz="0" w:space="0" w:color="auto"/>
        <w:bottom w:val="none" w:sz="0" w:space="0" w:color="auto"/>
        <w:right w:val="none" w:sz="0" w:space="0" w:color="auto"/>
      </w:divBdr>
    </w:div>
    <w:div w:id="20077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1664</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Мечетлино</dc:creator>
  <cp:keywords/>
  <dc:description/>
  <cp:lastModifiedBy>Мечетлино</cp:lastModifiedBy>
  <cp:revision>1</cp:revision>
  <cp:lastPrinted>2022-03-10T05:21:00Z</cp:lastPrinted>
  <dcterms:created xsi:type="dcterms:W3CDTF">2022-03-10T05:20:00Z</dcterms:created>
  <dcterms:modified xsi:type="dcterms:W3CDTF">2022-03-10T05:30:00Z</dcterms:modified>
</cp:coreProperties>
</file>