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tblBorders>
          <w:bottom w:val="thinThickMediumGap" w:sz="12" w:space="0" w:color="auto"/>
        </w:tblBorders>
        <w:tblLayout w:type="fixed"/>
        <w:tblLook w:val="04A0" w:firstRow="1" w:lastRow="0" w:firstColumn="1" w:lastColumn="0" w:noHBand="0" w:noVBand="1"/>
      </w:tblPr>
      <w:tblGrid>
        <w:gridCol w:w="4419"/>
        <w:gridCol w:w="1546"/>
        <w:gridCol w:w="4475"/>
      </w:tblGrid>
      <w:tr w:rsidR="009272BE" w:rsidRPr="009272BE" w14:paraId="08F8A6FE" w14:textId="77777777" w:rsidTr="006D5430">
        <w:trPr>
          <w:trHeight w:val="1797"/>
          <w:jc w:val="center"/>
        </w:trPr>
        <w:tc>
          <w:tcPr>
            <w:tcW w:w="4419" w:type="dxa"/>
            <w:tcBorders>
              <w:top w:val="nil"/>
              <w:left w:val="nil"/>
              <w:bottom w:val="double" w:sz="6" w:space="0" w:color="auto"/>
              <w:right w:val="nil"/>
            </w:tcBorders>
            <w:vAlign w:val="center"/>
          </w:tcPr>
          <w:p w14:paraId="12F51A77" w14:textId="77777777" w:rsidR="009272BE" w:rsidRPr="009272BE" w:rsidRDefault="009272BE" w:rsidP="009272BE">
            <w:pPr>
              <w:spacing w:line="276" w:lineRule="auto"/>
              <w:jc w:val="center"/>
              <w:rPr>
                <w:rFonts w:eastAsia="Calibri"/>
                <w:sz w:val="22"/>
                <w:szCs w:val="22"/>
                <w:lang w:eastAsia="en-US"/>
              </w:rPr>
            </w:pPr>
            <w:r w:rsidRPr="009272BE">
              <w:rPr>
                <w:rFonts w:eastAsia="Calibri"/>
                <w:sz w:val="22"/>
                <w:szCs w:val="22"/>
                <w:lang w:eastAsia="en-US"/>
              </w:rPr>
              <w:t>БАШ</w:t>
            </w:r>
            <w:r w:rsidRPr="009272BE">
              <w:rPr>
                <w:rFonts w:eastAsia="Calibri"/>
                <w:sz w:val="22"/>
                <w:szCs w:val="22"/>
                <w:lang w:val="tt-RU" w:eastAsia="en-US"/>
              </w:rPr>
              <w:t>Ҡ</w:t>
            </w:r>
            <w:r w:rsidRPr="009272BE">
              <w:rPr>
                <w:rFonts w:eastAsia="Calibri"/>
                <w:sz w:val="22"/>
                <w:szCs w:val="22"/>
                <w:lang w:eastAsia="en-US"/>
              </w:rPr>
              <w:t>ОРТОСТАН</w:t>
            </w:r>
            <w:r w:rsidRPr="009272BE">
              <w:rPr>
                <w:rFonts w:eastAsia="Calibri"/>
                <w:sz w:val="22"/>
                <w:szCs w:val="22"/>
                <w:lang w:val="tt-RU" w:eastAsia="en-US"/>
              </w:rPr>
              <w:t xml:space="preserve"> Р</w:t>
            </w:r>
            <w:r w:rsidRPr="009272BE">
              <w:rPr>
                <w:rFonts w:eastAsia="Calibri"/>
                <w:sz w:val="22"/>
                <w:szCs w:val="22"/>
                <w:lang w:eastAsia="en-US"/>
              </w:rPr>
              <w:t>ЕСПУБЛИКА</w:t>
            </w:r>
            <w:r w:rsidRPr="009272BE">
              <w:rPr>
                <w:rFonts w:eastAsia="Calibri"/>
                <w:sz w:val="22"/>
                <w:szCs w:val="22"/>
                <w:lang w:val="en-US" w:eastAsia="en-US"/>
              </w:rPr>
              <w:t>h</w:t>
            </w:r>
            <w:r w:rsidRPr="009272BE">
              <w:rPr>
                <w:rFonts w:eastAsia="Calibri"/>
                <w:sz w:val="22"/>
                <w:szCs w:val="22"/>
                <w:lang w:eastAsia="en-US"/>
              </w:rPr>
              <w:t>Ы</w:t>
            </w:r>
          </w:p>
          <w:p w14:paraId="600503C5" w14:textId="77777777" w:rsidR="009272BE" w:rsidRPr="009272BE" w:rsidRDefault="009272BE" w:rsidP="009272BE">
            <w:pPr>
              <w:spacing w:line="276" w:lineRule="auto"/>
              <w:jc w:val="center"/>
              <w:rPr>
                <w:rFonts w:eastAsia="Calibri"/>
                <w:sz w:val="22"/>
                <w:szCs w:val="22"/>
                <w:lang w:val="tt-RU" w:eastAsia="en-US"/>
              </w:rPr>
            </w:pPr>
            <w:r w:rsidRPr="009272BE">
              <w:rPr>
                <w:rFonts w:eastAsia="Calibri"/>
                <w:sz w:val="22"/>
                <w:szCs w:val="22"/>
                <w:lang w:val="tt-RU" w:eastAsia="en-US"/>
              </w:rPr>
              <w:t>САЛАУАТ РАЙОНЫ</w:t>
            </w:r>
          </w:p>
          <w:p w14:paraId="3B6E93C7" w14:textId="77777777" w:rsidR="009272BE" w:rsidRPr="009272BE" w:rsidRDefault="009272BE" w:rsidP="009272BE">
            <w:pPr>
              <w:spacing w:line="276" w:lineRule="auto"/>
              <w:jc w:val="center"/>
              <w:rPr>
                <w:rFonts w:eastAsia="Calibri"/>
                <w:sz w:val="22"/>
                <w:szCs w:val="22"/>
                <w:lang w:val="tt-RU" w:eastAsia="en-US"/>
              </w:rPr>
            </w:pPr>
            <w:r w:rsidRPr="009272BE">
              <w:rPr>
                <w:rFonts w:eastAsia="Calibri"/>
                <w:sz w:val="22"/>
                <w:szCs w:val="22"/>
                <w:lang w:val="tt-RU" w:eastAsia="en-US"/>
              </w:rPr>
              <w:t>МУНИЦИПАЛЬ РАЙОНЫНЫҢ                     МӘСЕТЛЕ АУЫЛ СОВЕТЫ</w:t>
            </w:r>
          </w:p>
          <w:p w14:paraId="1C2812C3" w14:textId="77777777" w:rsidR="009272BE" w:rsidRPr="009272BE" w:rsidRDefault="009272BE" w:rsidP="009272BE">
            <w:pPr>
              <w:spacing w:line="276" w:lineRule="auto"/>
              <w:jc w:val="center"/>
              <w:rPr>
                <w:rFonts w:ascii="Calibri" w:eastAsia="Calibri" w:hAnsi="Calibri"/>
                <w:sz w:val="22"/>
                <w:szCs w:val="22"/>
                <w:lang w:val="tt-RU" w:eastAsia="en-US"/>
              </w:rPr>
            </w:pPr>
            <w:r w:rsidRPr="009272BE">
              <w:rPr>
                <w:rFonts w:eastAsia="Calibri"/>
                <w:sz w:val="22"/>
                <w:szCs w:val="22"/>
                <w:lang w:val="tt-RU" w:eastAsia="en-US"/>
              </w:rPr>
              <w:t>АУЫЛ БИЛӘМӘҺЕ  ХАКИМИӘТЕ</w:t>
            </w:r>
          </w:p>
          <w:p w14:paraId="486471AB" w14:textId="77777777" w:rsidR="009272BE" w:rsidRPr="009272BE" w:rsidRDefault="009272BE" w:rsidP="009272BE">
            <w:pPr>
              <w:spacing w:line="276" w:lineRule="auto"/>
              <w:jc w:val="center"/>
              <w:rPr>
                <w:rFonts w:eastAsia="Calibri"/>
                <w:lang w:val="tt-RU" w:eastAsia="en-US"/>
              </w:rPr>
            </w:pPr>
            <w:r w:rsidRPr="009272BE">
              <w:rPr>
                <w:rFonts w:eastAsia="Calibri"/>
                <w:lang w:val="tt-RU" w:eastAsia="en-US"/>
              </w:rPr>
              <w:t>452482, Мәсетле ауылы</w:t>
            </w:r>
          </w:p>
          <w:p w14:paraId="50699B1D" w14:textId="77777777" w:rsidR="009272BE" w:rsidRPr="009272BE" w:rsidRDefault="009272BE" w:rsidP="009272BE">
            <w:pPr>
              <w:spacing w:line="276" w:lineRule="auto"/>
              <w:jc w:val="center"/>
              <w:rPr>
                <w:rFonts w:eastAsia="Calibri"/>
                <w:lang w:val="tt-RU" w:eastAsia="en-US"/>
              </w:rPr>
            </w:pPr>
            <w:r w:rsidRPr="009272BE">
              <w:rPr>
                <w:rFonts w:eastAsia="Calibri"/>
                <w:lang w:val="tt-RU" w:eastAsia="en-US"/>
              </w:rPr>
              <w:t>Үзәк урамы, 67</w:t>
            </w:r>
          </w:p>
          <w:p w14:paraId="7E709A3F" w14:textId="77777777" w:rsidR="009272BE" w:rsidRPr="009272BE" w:rsidRDefault="009272BE" w:rsidP="009272BE">
            <w:pPr>
              <w:spacing w:line="276" w:lineRule="auto"/>
              <w:jc w:val="center"/>
              <w:rPr>
                <w:rFonts w:ascii="Calibri" w:eastAsia="Calibri" w:hAnsi="Calibri" w:cs="Arial"/>
                <w:i/>
                <w:sz w:val="22"/>
                <w:szCs w:val="18"/>
                <w:lang w:eastAsia="en-US"/>
              </w:rPr>
            </w:pPr>
            <w:r w:rsidRPr="009272BE">
              <w:rPr>
                <w:rFonts w:eastAsia="Calibri"/>
                <w:lang w:val="tt-RU" w:eastAsia="en-US"/>
              </w:rPr>
              <w:t>тел. 2-34-02</w:t>
            </w:r>
          </w:p>
        </w:tc>
        <w:tc>
          <w:tcPr>
            <w:tcW w:w="1546" w:type="dxa"/>
            <w:tcBorders>
              <w:top w:val="nil"/>
              <w:left w:val="nil"/>
              <w:bottom w:val="double" w:sz="6" w:space="0" w:color="auto"/>
              <w:right w:val="nil"/>
            </w:tcBorders>
            <w:vAlign w:val="center"/>
          </w:tcPr>
          <w:p w14:paraId="40DA669C" w14:textId="4115A1EA" w:rsidR="009272BE" w:rsidRPr="009272BE" w:rsidRDefault="009272BE" w:rsidP="009272BE">
            <w:pPr>
              <w:spacing w:line="276" w:lineRule="auto"/>
              <w:rPr>
                <w:rFonts w:ascii="Peterburg" w:hAnsi="Peterburg"/>
                <w:color w:val="333300"/>
                <w:sz w:val="18"/>
                <w:szCs w:val="18"/>
                <w:lang w:eastAsia="en-US"/>
              </w:rPr>
            </w:pPr>
            <w:r w:rsidRPr="009272BE">
              <w:rPr>
                <w:noProof/>
                <w:sz w:val="18"/>
                <w:szCs w:val="18"/>
              </w:rPr>
              <w:drawing>
                <wp:inline distT="0" distB="0" distL="0" distR="0" wp14:anchorId="317C91E0" wp14:editId="14DEC419">
                  <wp:extent cx="771525" cy="1095375"/>
                  <wp:effectExtent l="0" t="0" r="9525" b="9525"/>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14:paraId="159F551A" w14:textId="77777777" w:rsidR="009272BE" w:rsidRPr="009272BE" w:rsidRDefault="009272BE" w:rsidP="009272BE">
            <w:pPr>
              <w:spacing w:after="200" w:line="276" w:lineRule="auto"/>
              <w:rPr>
                <w:rFonts w:ascii="Peterburg" w:hAnsi="Peterburg"/>
                <w:sz w:val="18"/>
                <w:szCs w:val="18"/>
                <w:lang w:eastAsia="en-US"/>
              </w:rPr>
            </w:pPr>
          </w:p>
        </w:tc>
        <w:tc>
          <w:tcPr>
            <w:tcW w:w="4475" w:type="dxa"/>
            <w:tcBorders>
              <w:top w:val="nil"/>
              <w:left w:val="nil"/>
              <w:bottom w:val="double" w:sz="6" w:space="0" w:color="auto"/>
              <w:right w:val="nil"/>
            </w:tcBorders>
            <w:vAlign w:val="center"/>
          </w:tcPr>
          <w:p w14:paraId="1C90858A" w14:textId="77777777" w:rsidR="009272BE" w:rsidRPr="009272BE" w:rsidRDefault="009272BE" w:rsidP="009272BE">
            <w:pPr>
              <w:spacing w:line="276" w:lineRule="auto"/>
              <w:jc w:val="center"/>
              <w:rPr>
                <w:rFonts w:eastAsia="Calibri"/>
                <w:sz w:val="22"/>
                <w:szCs w:val="22"/>
                <w:lang w:val="tt-RU" w:eastAsia="en-US"/>
              </w:rPr>
            </w:pPr>
            <w:r w:rsidRPr="009272BE">
              <w:rPr>
                <w:rFonts w:eastAsia="Calibri"/>
                <w:sz w:val="22"/>
                <w:szCs w:val="22"/>
                <w:lang w:val="tt-RU" w:eastAsia="en-US"/>
              </w:rPr>
              <w:t>РЕСПУБЛИКА БАШКОРТОСТАН</w:t>
            </w:r>
          </w:p>
          <w:p w14:paraId="6F5FB05C" w14:textId="77777777" w:rsidR="009272BE" w:rsidRPr="009272BE" w:rsidRDefault="009272BE" w:rsidP="009272BE">
            <w:pPr>
              <w:spacing w:line="276" w:lineRule="auto"/>
              <w:jc w:val="center"/>
              <w:rPr>
                <w:rFonts w:ascii="Calibri" w:eastAsia="Calibri" w:hAnsi="Calibri"/>
                <w:bCs/>
                <w:sz w:val="22"/>
                <w:szCs w:val="22"/>
                <w:lang w:eastAsia="en-US"/>
              </w:rPr>
            </w:pPr>
            <w:r w:rsidRPr="009272BE">
              <w:rPr>
                <w:rFonts w:eastAsia="Calibri"/>
                <w:sz w:val="22"/>
                <w:szCs w:val="22"/>
                <w:lang w:eastAsia="en-US"/>
              </w:rPr>
              <w:t>АДМИНИСТРАЦИЯ СЕЛЬСКОГО ПОСЕЛЕНИЯ МЕЧЕТЛИНСКИЙ СЕЛЬСОВЕТ МУНИЦИПАЛЬНОГО РАЙОНА САЛАВАТСКИЙ РАЙОН</w:t>
            </w:r>
          </w:p>
          <w:p w14:paraId="44FDA039" w14:textId="77777777" w:rsidR="009272BE" w:rsidRPr="009272BE" w:rsidRDefault="009272BE" w:rsidP="009272BE">
            <w:pPr>
              <w:spacing w:line="276" w:lineRule="auto"/>
              <w:jc w:val="center"/>
              <w:rPr>
                <w:rFonts w:eastAsia="Calibri"/>
                <w:i/>
                <w:lang w:eastAsia="en-US"/>
              </w:rPr>
            </w:pPr>
            <w:r w:rsidRPr="009272BE">
              <w:rPr>
                <w:rFonts w:eastAsia="Calibri"/>
                <w:lang w:eastAsia="en-US"/>
              </w:rPr>
              <w:t>452482, с. Мечетлино</w:t>
            </w:r>
          </w:p>
          <w:p w14:paraId="50F88CA3" w14:textId="77777777" w:rsidR="009272BE" w:rsidRPr="009272BE" w:rsidRDefault="009272BE" w:rsidP="009272BE">
            <w:pPr>
              <w:spacing w:line="276" w:lineRule="auto"/>
              <w:jc w:val="center"/>
              <w:rPr>
                <w:rFonts w:eastAsia="Calibri"/>
                <w:lang w:eastAsia="en-US"/>
              </w:rPr>
            </w:pPr>
            <w:r w:rsidRPr="009272BE">
              <w:rPr>
                <w:rFonts w:eastAsia="Calibri"/>
                <w:lang w:eastAsia="en-US"/>
              </w:rPr>
              <w:t>ул. Центральная, 67</w:t>
            </w:r>
          </w:p>
          <w:p w14:paraId="6A383290" w14:textId="77777777" w:rsidR="009272BE" w:rsidRPr="009272BE" w:rsidRDefault="009272BE" w:rsidP="009272BE">
            <w:pPr>
              <w:spacing w:line="276" w:lineRule="auto"/>
              <w:jc w:val="center"/>
              <w:rPr>
                <w:rFonts w:ascii="Calibri" w:eastAsia="Calibri" w:hAnsi="Calibri"/>
                <w:i/>
                <w:color w:val="333300"/>
                <w:sz w:val="22"/>
                <w:szCs w:val="22"/>
                <w:lang w:eastAsia="en-US"/>
              </w:rPr>
            </w:pPr>
            <w:r w:rsidRPr="009272BE">
              <w:rPr>
                <w:rFonts w:eastAsia="Calibri"/>
                <w:lang w:eastAsia="en-US"/>
              </w:rPr>
              <w:t>тел. 2-34-02</w:t>
            </w:r>
          </w:p>
        </w:tc>
      </w:tr>
    </w:tbl>
    <w:p w14:paraId="7E139652" w14:textId="77777777" w:rsidR="009272BE" w:rsidRPr="00F42A97" w:rsidRDefault="009272BE" w:rsidP="009272BE">
      <w:pPr>
        <w:rPr>
          <w:b/>
          <w:color w:val="333300"/>
          <w:spacing w:val="44"/>
          <w:sz w:val="27"/>
          <w:szCs w:val="27"/>
          <w:lang w:val="tt-RU"/>
        </w:rPr>
      </w:pPr>
    </w:p>
    <w:p w14:paraId="1F94A88C" w14:textId="7C7EDCD4" w:rsidR="00F42A97" w:rsidRPr="00F42A97" w:rsidRDefault="00F42A97" w:rsidP="006D5430">
      <w:pPr>
        <w:jc w:val="center"/>
        <w:rPr>
          <w:rFonts w:eastAsia="Arial Unicode MS" w:cs="Arial Unicode MS"/>
          <w:b/>
          <w:bCs/>
          <w:spacing w:val="44"/>
          <w:sz w:val="28"/>
          <w:szCs w:val="20"/>
          <w:lang w:val="be-BY"/>
        </w:rPr>
      </w:pPr>
      <w:r w:rsidRPr="00F42A97">
        <w:rPr>
          <w:b/>
          <w:color w:val="333300"/>
          <w:spacing w:val="44"/>
          <w:sz w:val="27"/>
          <w:szCs w:val="27"/>
          <w:lang w:val="tt-RU"/>
        </w:rPr>
        <w:t>Ҡ</w:t>
      </w:r>
      <w:r w:rsidRPr="00F42A97">
        <w:rPr>
          <w:rFonts w:eastAsia="Arial Unicode MS"/>
          <w:b/>
          <w:bCs/>
          <w:spacing w:val="44"/>
          <w:sz w:val="28"/>
          <w:szCs w:val="20"/>
          <w:lang w:val="be-BY"/>
        </w:rPr>
        <w:t xml:space="preserve">АРАР                                    </w:t>
      </w:r>
      <w:r w:rsidR="006D5430">
        <w:rPr>
          <w:rFonts w:eastAsia="Arial Unicode MS"/>
          <w:b/>
          <w:bCs/>
          <w:spacing w:val="44"/>
          <w:sz w:val="28"/>
          <w:szCs w:val="20"/>
          <w:lang w:val="be-BY"/>
        </w:rPr>
        <w:t xml:space="preserve">      </w:t>
      </w:r>
      <w:r w:rsidRPr="00F42A97">
        <w:rPr>
          <w:rFonts w:eastAsia="Arial Unicode MS" w:cs="Arial Unicode MS"/>
          <w:b/>
          <w:bCs/>
          <w:spacing w:val="44"/>
          <w:sz w:val="28"/>
          <w:szCs w:val="20"/>
          <w:lang w:val="be-BY"/>
        </w:rPr>
        <w:t>ПОСТАНОВЛЕНИЕ</w:t>
      </w:r>
    </w:p>
    <w:p w14:paraId="5E05E394" w14:textId="31F6C031" w:rsidR="00F42A97" w:rsidRPr="006D5430" w:rsidRDefault="006D5430" w:rsidP="006D5430">
      <w:pPr>
        <w:rPr>
          <w:sz w:val="28"/>
          <w:szCs w:val="28"/>
        </w:rPr>
      </w:pPr>
      <w:r w:rsidRPr="006D5430">
        <w:rPr>
          <w:sz w:val="28"/>
          <w:szCs w:val="28"/>
        </w:rPr>
        <w:t xml:space="preserve">04 декабрь </w:t>
      </w:r>
      <w:r w:rsidR="00F42A97" w:rsidRPr="006D5430">
        <w:rPr>
          <w:rFonts w:eastAsia="Arial Unicode MS"/>
          <w:sz w:val="28"/>
          <w:szCs w:val="28"/>
        </w:rPr>
        <w:t>20</w:t>
      </w:r>
      <w:r w:rsidR="00F42A97" w:rsidRPr="006D5430">
        <w:rPr>
          <w:sz w:val="28"/>
          <w:szCs w:val="28"/>
        </w:rPr>
        <w:t xml:space="preserve">24 </w:t>
      </w:r>
      <w:r w:rsidR="00F42A97" w:rsidRPr="006D5430">
        <w:rPr>
          <w:rFonts w:eastAsia="Arial Unicode MS"/>
          <w:sz w:val="28"/>
          <w:szCs w:val="28"/>
        </w:rPr>
        <w:t xml:space="preserve">й.         </w:t>
      </w:r>
      <w:r>
        <w:rPr>
          <w:rFonts w:eastAsia="Arial Unicode MS"/>
          <w:sz w:val="28"/>
          <w:szCs w:val="28"/>
        </w:rPr>
        <w:t xml:space="preserve">                         </w:t>
      </w:r>
      <w:r w:rsidR="00F42A97" w:rsidRPr="006D5430">
        <w:rPr>
          <w:rFonts w:eastAsia="Arial Unicode MS"/>
          <w:sz w:val="28"/>
          <w:szCs w:val="28"/>
        </w:rPr>
        <w:t xml:space="preserve"> №</w:t>
      </w:r>
      <w:r w:rsidRPr="006D5430">
        <w:rPr>
          <w:sz w:val="28"/>
          <w:szCs w:val="28"/>
        </w:rPr>
        <w:t>44</w:t>
      </w:r>
      <w:r w:rsidR="00F42A97" w:rsidRPr="006D5430">
        <w:rPr>
          <w:sz w:val="28"/>
          <w:szCs w:val="28"/>
        </w:rPr>
        <w:t xml:space="preserve">              </w:t>
      </w:r>
      <w:r>
        <w:rPr>
          <w:sz w:val="28"/>
          <w:szCs w:val="28"/>
        </w:rPr>
        <w:t xml:space="preserve">         </w:t>
      </w:r>
      <w:r w:rsidR="00F42A97" w:rsidRPr="006D5430">
        <w:rPr>
          <w:sz w:val="28"/>
          <w:szCs w:val="28"/>
        </w:rPr>
        <w:t xml:space="preserve">  </w:t>
      </w:r>
      <w:r w:rsidRPr="006D5430">
        <w:rPr>
          <w:sz w:val="28"/>
          <w:szCs w:val="28"/>
        </w:rPr>
        <w:t xml:space="preserve">04 декабря </w:t>
      </w:r>
      <w:r w:rsidR="00F42A97" w:rsidRPr="006D5430">
        <w:rPr>
          <w:rFonts w:eastAsia="Arial Unicode MS"/>
          <w:sz w:val="28"/>
          <w:szCs w:val="28"/>
        </w:rPr>
        <w:t>20</w:t>
      </w:r>
      <w:r w:rsidR="00F42A97" w:rsidRPr="006D5430">
        <w:rPr>
          <w:sz w:val="28"/>
          <w:szCs w:val="28"/>
        </w:rPr>
        <w:t xml:space="preserve">24 </w:t>
      </w:r>
      <w:r w:rsidR="00F42A97" w:rsidRPr="006D5430">
        <w:rPr>
          <w:rFonts w:eastAsia="Arial Unicode MS"/>
          <w:sz w:val="28"/>
          <w:szCs w:val="28"/>
        </w:rPr>
        <w:t>г.</w:t>
      </w:r>
    </w:p>
    <w:p w14:paraId="48081A47" w14:textId="77777777" w:rsidR="006D5430" w:rsidRPr="006D5430" w:rsidRDefault="006D5430" w:rsidP="00C32A13">
      <w:pPr>
        <w:tabs>
          <w:tab w:val="left" w:pos="142"/>
        </w:tabs>
        <w:autoSpaceDE w:val="0"/>
        <w:autoSpaceDN w:val="0"/>
        <w:adjustRightInd w:val="0"/>
        <w:jc w:val="both"/>
        <w:rPr>
          <w:b/>
          <w:sz w:val="28"/>
          <w:szCs w:val="28"/>
        </w:rPr>
      </w:pPr>
      <w:bookmarkStart w:id="0" w:name="_Hlk183532308"/>
    </w:p>
    <w:p w14:paraId="343D9261" w14:textId="77991D5B" w:rsidR="00F42A97" w:rsidRPr="00C32A13" w:rsidRDefault="00F42A97" w:rsidP="00C32A13">
      <w:pPr>
        <w:tabs>
          <w:tab w:val="left" w:pos="142"/>
        </w:tabs>
        <w:autoSpaceDE w:val="0"/>
        <w:autoSpaceDN w:val="0"/>
        <w:adjustRightInd w:val="0"/>
        <w:jc w:val="both"/>
        <w:rPr>
          <w:rFonts w:eastAsiaTheme="minorHAnsi"/>
          <w:b/>
          <w:bCs/>
          <w:lang w:eastAsia="en-US"/>
        </w:rPr>
      </w:pPr>
      <w:r>
        <w:rPr>
          <w:sz w:val="28"/>
          <w:szCs w:val="28"/>
        </w:rPr>
        <w:t xml:space="preserve">Об утверждении </w:t>
      </w:r>
      <w:hyperlink w:anchor="Par43" w:tooltip="ПОРЯДОК" w:history="1">
        <w:r w:rsidRPr="00541690">
          <w:rPr>
            <w:sz w:val="28"/>
            <w:szCs w:val="28"/>
          </w:rPr>
          <w:t>Порядк</w:t>
        </w:r>
      </w:hyperlink>
      <w:r>
        <w:rPr>
          <w:sz w:val="28"/>
          <w:szCs w:val="28"/>
        </w:rPr>
        <w:t>а</w:t>
      </w:r>
      <w:r w:rsidRPr="00541690">
        <w:rPr>
          <w:sz w:val="28"/>
          <w:szCs w:val="28"/>
        </w:rPr>
        <w:t xml:space="preserve"> санкционирования оплаты денежных обязательств получателей средств бюджета </w:t>
      </w:r>
      <w:r w:rsidR="00582740">
        <w:rPr>
          <w:sz w:val="28"/>
          <w:szCs w:val="28"/>
        </w:rPr>
        <w:t xml:space="preserve">сельского поселения </w:t>
      </w:r>
      <w:r w:rsidR="009272BE">
        <w:rPr>
          <w:sz w:val="28"/>
          <w:szCs w:val="28"/>
        </w:rPr>
        <w:t xml:space="preserve">Мечетлинский </w:t>
      </w:r>
      <w:r w:rsidR="00582740">
        <w:rPr>
          <w:sz w:val="28"/>
          <w:szCs w:val="28"/>
        </w:rPr>
        <w:t xml:space="preserve">сельсовет </w:t>
      </w:r>
      <w:r w:rsidRPr="00541690">
        <w:rPr>
          <w:sz w:val="28"/>
          <w:szCs w:val="28"/>
        </w:rPr>
        <w:t>муниципально</w:t>
      </w:r>
      <w:r w:rsidR="00582740">
        <w:rPr>
          <w:sz w:val="28"/>
          <w:szCs w:val="28"/>
        </w:rPr>
        <w:t>го</w:t>
      </w:r>
      <w:r w:rsidRPr="00541690">
        <w:rPr>
          <w:sz w:val="28"/>
          <w:szCs w:val="28"/>
        </w:rPr>
        <w:t xml:space="preserve"> района </w:t>
      </w:r>
      <w:r>
        <w:rPr>
          <w:sz w:val="28"/>
          <w:szCs w:val="28"/>
        </w:rPr>
        <w:t>Салаватский</w:t>
      </w:r>
      <w:r w:rsidRPr="00541690">
        <w:rPr>
          <w:sz w:val="28"/>
          <w:szCs w:val="28"/>
        </w:rPr>
        <w:t xml:space="preserve"> район Республики Башкортостан и администраторов источников финансирования дефицита </w:t>
      </w:r>
      <w:r w:rsidR="00BC28AE">
        <w:rPr>
          <w:sz w:val="28"/>
          <w:szCs w:val="28"/>
        </w:rPr>
        <w:t>бюджета сельского поселения</w:t>
      </w:r>
      <w:r w:rsidR="00C16514">
        <w:rPr>
          <w:sz w:val="28"/>
          <w:szCs w:val="28"/>
        </w:rPr>
        <w:t xml:space="preserve"> Мечетлинский</w:t>
      </w:r>
      <w:r w:rsidR="00BC28AE">
        <w:rPr>
          <w:sz w:val="28"/>
          <w:szCs w:val="28"/>
        </w:rPr>
        <w:t xml:space="preserve"> сельсовет МР</w:t>
      </w:r>
      <w:r w:rsidRPr="00541690">
        <w:rPr>
          <w:sz w:val="28"/>
          <w:szCs w:val="28"/>
        </w:rPr>
        <w:t xml:space="preserve"> </w:t>
      </w:r>
      <w:r>
        <w:rPr>
          <w:sz w:val="28"/>
          <w:szCs w:val="28"/>
        </w:rPr>
        <w:t>Салаватский</w:t>
      </w:r>
      <w:r w:rsidRPr="00541690">
        <w:rPr>
          <w:sz w:val="28"/>
          <w:szCs w:val="28"/>
        </w:rPr>
        <w:t xml:space="preserve"> район Республики Башкортостан</w:t>
      </w:r>
    </w:p>
    <w:bookmarkEnd w:id="0"/>
    <w:p w14:paraId="1439E607" w14:textId="45595DAC" w:rsidR="00F42A97" w:rsidRDefault="00F42A97" w:rsidP="00F42A97">
      <w:pPr>
        <w:ind w:firstLine="709"/>
        <w:jc w:val="both"/>
        <w:rPr>
          <w:sz w:val="28"/>
          <w:szCs w:val="28"/>
        </w:rPr>
      </w:pPr>
      <w:r w:rsidRPr="00F42A97">
        <w:rPr>
          <w:sz w:val="28"/>
          <w:szCs w:val="28"/>
        </w:rPr>
        <w:t xml:space="preserve">В соответствии со статьями 219 и 219.2 Бюджетного кодекса Российской Федерации, Законом Республики Башкортостан "О бюджетном процессе в Республике Башкортостан", </w:t>
      </w:r>
      <w:r w:rsidR="008150DF" w:rsidRPr="008150DF">
        <w:rPr>
          <w:sz w:val="28"/>
          <w:szCs w:val="28"/>
        </w:rPr>
        <w:t>Решением Совета "О бюджетном процессе в сельском поселении Мечетлинский сельсовет муниципального района Салаватский район Республики Башкортостан,</w:t>
      </w:r>
      <w:r w:rsidR="008150DF" w:rsidRPr="008150DF">
        <w:rPr>
          <w:bCs/>
          <w:kern w:val="32"/>
          <w:sz w:val="28"/>
          <w:szCs w:val="28"/>
        </w:rPr>
        <w:t xml:space="preserve"> Администрации </w:t>
      </w:r>
      <w:r w:rsidR="008150DF" w:rsidRPr="008150DF">
        <w:rPr>
          <w:sz w:val="28"/>
          <w:szCs w:val="28"/>
        </w:rPr>
        <w:t xml:space="preserve">сельского поселения Мечетлинский сельсовет </w:t>
      </w:r>
      <w:r w:rsidR="008150DF" w:rsidRPr="008150DF">
        <w:rPr>
          <w:bCs/>
          <w:kern w:val="32"/>
          <w:sz w:val="28"/>
          <w:szCs w:val="28"/>
        </w:rPr>
        <w:t>муниципального района Салаватский район Республики Башкортостан</w:t>
      </w:r>
    </w:p>
    <w:p w14:paraId="59F4BBF6" w14:textId="7FC7731E" w:rsidR="00F42A97" w:rsidRPr="00F42A97" w:rsidRDefault="00850A4D" w:rsidP="00850A4D">
      <w:pPr>
        <w:jc w:val="both"/>
        <w:rPr>
          <w:sz w:val="28"/>
          <w:szCs w:val="28"/>
        </w:rPr>
      </w:pPr>
      <w:r>
        <w:rPr>
          <w:sz w:val="28"/>
          <w:szCs w:val="28"/>
        </w:rPr>
        <w:t>ПОСТАНОВЛЯЕТ</w:t>
      </w:r>
      <w:r w:rsidR="00F42A97" w:rsidRPr="00F42A97">
        <w:rPr>
          <w:sz w:val="28"/>
          <w:szCs w:val="28"/>
        </w:rPr>
        <w:t>:</w:t>
      </w:r>
    </w:p>
    <w:p w14:paraId="1CDBA8E8" w14:textId="459A8E34" w:rsidR="00F42A97" w:rsidRPr="00F42A97" w:rsidRDefault="00F42A97" w:rsidP="00F42A97">
      <w:pPr>
        <w:ind w:firstLine="709"/>
        <w:jc w:val="both"/>
        <w:rPr>
          <w:sz w:val="28"/>
          <w:szCs w:val="28"/>
        </w:rPr>
      </w:pPr>
      <w:r w:rsidRPr="00F42A97">
        <w:rPr>
          <w:sz w:val="28"/>
          <w:szCs w:val="28"/>
        </w:rPr>
        <w:t xml:space="preserve">1. Утвердить прилагаемый Порядок санкционирования оплаты денежных обязательств получателей средств бюджета </w:t>
      </w:r>
      <w:r w:rsidR="00582740">
        <w:rPr>
          <w:sz w:val="28"/>
          <w:szCs w:val="28"/>
        </w:rPr>
        <w:t xml:space="preserve">сельского </w:t>
      </w:r>
      <w:bookmarkStart w:id="1" w:name="_GoBack"/>
      <w:bookmarkEnd w:id="1"/>
      <w:r w:rsidR="00582740">
        <w:rPr>
          <w:sz w:val="28"/>
          <w:szCs w:val="28"/>
        </w:rPr>
        <w:t xml:space="preserve">поселения </w:t>
      </w:r>
      <w:r w:rsidR="00C16514">
        <w:rPr>
          <w:sz w:val="28"/>
          <w:szCs w:val="28"/>
        </w:rPr>
        <w:t xml:space="preserve">Мечетлинский </w:t>
      </w:r>
      <w:r w:rsidR="00582740">
        <w:rPr>
          <w:sz w:val="28"/>
          <w:szCs w:val="28"/>
        </w:rPr>
        <w:t xml:space="preserve">сельсовет </w:t>
      </w:r>
      <w:r w:rsidRPr="00F42A97">
        <w:rPr>
          <w:sz w:val="28"/>
          <w:szCs w:val="28"/>
        </w:rPr>
        <w:t>муниципальн</w:t>
      </w:r>
      <w:r w:rsidR="00582740">
        <w:rPr>
          <w:sz w:val="28"/>
          <w:szCs w:val="28"/>
        </w:rPr>
        <w:t>ого</w:t>
      </w:r>
      <w:r w:rsidRPr="00F42A97">
        <w:rPr>
          <w:sz w:val="28"/>
          <w:szCs w:val="28"/>
        </w:rPr>
        <w:t xml:space="preserve"> района Салаватский район Республики Башкортостан и администраторов источников финансирования дефицита </w:t>
      </w:r>
      <w:r w:rsidR="00BC28AE">
        <w:rPr>
          <w:sz w:val="28"/>
          <w:szCs w:val="28"/>
        </w:rPr>
        <w:t xml:space="preserve">бюджета сельского поселения </w:t>
      </w:r>
      <w:r w:rsidR="00C16514">
        <w:rPr>
          <w:sz w:val="28"/>
          <w:szCs w:val="28"/>
        </w:rPr>
        <w:t>Мечетлинский</w:t>
      </w:r>
      <w:r w:rsidR="00BC28AE">
        <w:rPr>
          <w:sz w:val="28"/>
          <w:szCs w:val="28"/>
        </w:rPr>
        <w:t xml:space="preserve"> сельсовет </w:t>
      </w:r>
      <w:r w:rsidRPr="00F42A97">
        <w:rPr>
          <w:sz w:val="28"/>
          <w:szCs w:val="28"/>
        </w:rPr>
        <w:t xml:space="preserve"> </w:t>
      </w:r>
      <w:r w:rsidR="00637508" w:rsidRPr="00F42A97">
        <w:rPr>
          <w:sz w:val="28"/>
          <w:szCs w:val="28"/>
        </w:rPr>
        <w:t xml:space="preserve">муниципального района </w:t>
      </w:r>
      <w:r w:rsidRPr="00F42A97">
        <w:rPr>
          <w:sz w:val="28"/>
          <w:szCs w:val="28"/>
        </w:rPr>
        <w:t xml:space="preserve">Салаватский район Республики Башкортостан.                                                                                                                               </w:t>
      </w:r>
    </w:p>
    <w:p w14:paraId="31EB8C45" w14:textId="0D0C308A" w:rsidR="00F42A97" w:rsidRPr="00F42A97" w:rsidRDefault="00F42A97" w:rsidP="00F42A97">
      <w:pPr>
        <w:ind w:firstLine="709"/>
        <w:jc w:val="both"/>
        <w:rPr>
          <w:sz w:val="28"/>
          <w:szCs w:val="28"/>
        </w:rPr>
      </w:pPr>
      <w:r w:rsidRPr="00F42A97">
        <w:rPr>
          <w:sz w:val="28"/>
          <w:szCs w:val="28"/>
        </w:rPr>
        <w:t xml:space="preserve">2. Признать утратившим силу постановление </w:t>
      </w:r>
      <w:r w:rsidR="00BC28AE">
        <w:rPr>
          <w:sz w:val="28"/>
          <w:szCs w:val="28"/>
        </w:rPr>
        <w:t xml:space="preserve">Администрации сельского поселения </w:t>
      </w:r>
      <w:r w:rsidR="00C16514">
        <w:rPr>
          <w:sz w:val="28"/>
          <w:szCs w:val="28"/>
        </w:rPr>
        <w:t>Мечетлинский</w:t>
      </w:r>
      <w:r w:rsidR="00BC28AE">
        <w:rPr>
          <w:sz w:val="28"/>
          <w:szCs w:val="28"/>
        </w:rPr>
        <w:t xml:space="preserve"> сельсовет</w:t>
      </w:r>
      <w:r w:rsidRPr="00F42A97">
        <w:rPr>
          <w:sz w:val="28"/>
          <w:szCs w:val="28"/>
        </w:rPr>
        <w:t xml:space="preserve"> муниципального района Салаватский район Республики Башкортостан от </w:t>
      </w:r>
      <w:r w:rsidR="00C16514" w:rsidRPr="00B805CF">
        <w:rPr>
          <w:sz w:val="28"/>
          <w:szCs w:val="28"/>
        </w:rPr>
        <w:t>10</w:t>
      </w:r>
      <w:r w:rsidRPr="00B805CF">
        <w:rPr>
          <w:sz w:val="28"/>
          <w:szCs w:val="28"/>
        </w:rPr>
        <w:t xml:space="preserve"> </w:t>
      </w:r>
      <w:r w:rsidR="00C16514" w:rsidRPr="00B805CF">
        <w:rPr>
          <w:sz w:val="28"/>
          <w:szCs w:val="28"/>
        </w:rPr>
        <w:t>февраля</w:t>
      </w:r>
      <w:r w:rsidRPr="00B805CF">
        <w:rPr>
          <w:sz w:val="28"/>
          <w:szCs w:val="28"/>
        </w:rPr>
        <w:t xml:space="preserve"> 202</w:t>
      </w:r>
      <w:r w:rsidR="00C16514" w:rsidRPr="00B805CF">
        <w:rPr>
          <w:sz w:val="28"/>
          <w:szCs w:val="28"/>
        </w:rPr>
        <w:t>2</w:t>
      </w:r>
      <w:r w:rsidRPr="00B805CF">
        <w:rPr>
          <w:sz w:val="28"/>
          <w:szCs w:val="28"/>
        </w:rPr>
        <w:t xml:space="preserve"> года №</w:t>
      </w:r>
      <w:r w:rsidR="00C16514" w:rsidRPr="00B805CF">
        <w:rPr>
          <w:sz w:val="28"/>
          <w:szCs w:val="28"/>
        </w:rPr>
        <w:t>7</w:t>
      </w:r>
      <w:r w:rsidRPr="00B805CF">
        <w:rPr>
          <w:sz w:val="28"/>
          <w:szCs w:val="28"/>
        </w:rPr>
        <w:t xml:space="preserve"> «Об утверждении Порядка санкционирования оплаты денежных обязательств получателей средств </w:t>
      </w:r>
      <w:r w:rsidR="00BC28AE" w:rsidRPr="00B805CF">
        <w:rPr>
          <w:sz w:val="28"/>
          <w:szCs w:val="28"/>
        </w:rPr>
        <w:t xml:space="preserve">бюджета сельского поселения </w:t>
      </w:r>
      <w:r w:rsidR="00B805CF" w:rsidRPr="00B805CF">
        <w:rPr>
          <w:sz w:val="28"/>
          <w:szCs w:val="28"/>
        </w:rPr>
        <w:t>Мечетлинский</w:t>
      </w:r>
      <w:r w:rsidR="00BC28AE" w:rsidRPr="00B805CF">
        <w:rPr>
          <w:sz w:val="28"/>
          <w:szCs w:val="28"/>
        </w:rPr>
        <w:t xml:space="preserve"> сельсовет МР</w:t>
      </w:r>
      <w:r w:rsidRPr="00B805CF">
        <w:rPr>
          <w:sz w:val="28"/>
          <w:szCs w:val="28"/>
        </w:rPr>
        <w:t xml:space="preserve"> Салаватский район Республики Башкортостан и администраторов источников финансирования дефицита </w:t>
      </w:r>
      <w:r w:rsidR="00BC28AE" w:rsidRPr="00B805CF">
        <w:rPr>
          <w:sz w:val="28"/>
          <w:szCs w:val="28"/>
        </w:rPr>
        <w:t xml:space="preserve">бюджета сельского поселения </w:t>
      </w:r>
      <w:r w:rsidR="00B805CF" w:rsidRPr="00B805CF">
        <w:rPr>
          <w:sz w:val="28"/>
          <w:szCs w:val="28"/>
        </w:rPr>
        <w:t>Мечетлинский</w:t>
      </w:r>
      <w:r w:rsidR="00BC28AE" w:rsidRPr="00B805CF">
        <w:rPr>
          <w:sz w:val="28"/>
          <w:szCs w:val="28"/>
        </w:rPr>
        <w:t xml:space="preserve"> сельсовет МР</w:t>
      </w:r>
      <w:r w:rsidRPr="00B805CF">
        <w:rPr>
          <w:sz w:val="28"/>
          <w:szCs w:val="28"/>
        </w:rPr>
        <w:t xml:space="preserve"> Салаватский район Республики Башкортостан»</w:t>
      </w:r>
      <w:r w:rsidR="00850A4D" w:rsidRPr="00B805CF">
        <w:rPr>
          <w:sz w:val="28"/>
          <w:szCs w:val="28"/>
        </w:rPr>
        <w:t>.</w:t>
      </w:r>
      <w:r w:rsidRPr="00B805CF">
        <w:rPr>
          <w:sz w:val="28"/>
          <w:szCs w:val="28"/>
        </w:rPr>
        <w:t xml:space="preserve">                                                                                                                                            </w:t>
      </w:r>
    </w:p>
    <w:p w14:paraId="7BDA565A" w14:textId="718A4018" w:rsidR="00F42A97" w:rsidRPr="00F42A97" w:rsidRDefault="00F42A97" w:rsidP="00C16514">
      <w:pPr>
        <w:ind w:firstLine="709"/>
        <w:jc w:val="both"/>
        <w:rPr>
          <w:sz w:val="28"/>
          <w:szCs w:val="28"/>
        </w:rPr>
      </w:pPr>
      <w:r w:rsidRPr="00F42A97">
        <w:rPr>
          <w:sz w:val="28"/>
          <w:szCs w:val="28"/>
        </w:rPr>
        <w:t xml:space="preserve">3.Настоящее постановление вступает в силу с момента его подписания.                         </w:t>
      </w:r>
    </w:p>
    <w:p w14:paraId="2ECB4495" w14:textId="68CEE375" w:rsidR="00C16514" w:rsidRDefault="00C16514" w:rsidP="00C16514">
      <w:pPr>
        <w:jc w:val="both"/>
        <w:rPr>
          <w:sz w:val="28"/>
          <w:szCs w:val="28"/>
        </w:rPr>
      </w:pPr>
      <w:r>
        <w:rPr>
          <w:sz w:val="28"/>
          <w:szCs w:val="28"/>
        </w:rPr>
        <w:t xml:space="preserve">          </w:t>
      </w:r>
      <w:r w:rsidRPr="00C16514">
        <w:rPr>
          <w:sz w:val="28"/>
          <w:szCs w:val="28"/>
        </w:rPr>
        <w:t>4.Контроль исполнения настоящего постановления оставляю за собо</w:t>
      </w:r>
      <w:r>
        <w:rPr>
          <w:sz w:val="28"/>
          <w:szCs w:val="28"/>
        </w:rPr>
        <w:t>й</w:t>
      </w:r>
      <w:r w:rsidR="00C32A13">
        <w:rPr>
          <w:sz w:val="28"/>
          <w:szCs w:val="28"/>
        </w:rPr>
        <w:t>.</w:t>
      </w:r>
    </w:p>
    <w:p w14:paraId="13645EDC" w14:textId="77777777" w:rsidR="006D5430" w:rsidRDefault="006D5430" w:rsidP="00C16514">
      <w:pPr>
        <w:jc w:val="both"/>
        <w:rPr>
          <w:sz w:val="28"/>
          <w:szCs w:val="28"/>
        </w:rPr>
      </w:pPr>
    </w:p>
    <w:p w14:paraId="78A4443E" w14:textId="5CD557D7" w:rsidR="00423139" w:rsidRPr="006D5430" w:rsidRDefault="00C16514" w:rsidP="006D5430">
      <w:pPr>
        <w:jc w:val="center"/>
        <w:rPr>
          <w:sz w:val="28"/>
          <w:szCs w:val="28"/>
        </w:rPr>
      </w:pPr>
      <w:r w:rsidRPr="00C16514">
        <w:rPr>
          <w:sz w:val="28"/>
          <w:szCs w:val="28"/>
        </w:rPr>
        <w:lastRenderedPageBreak/>
        <w:t xml:space="preserve">Глава сельского поселения                                             </w:t>
      </w:r>
      <w:proofErr w:type="spellStart"/>
      <w:r w:rsidRPr="00C16514">
        <w:rPr>
          <w:sz w:val="28"/>
          <w:szCs w:val="28"/>
        </w:rPr>
        <w:t>Б.С.Хурматуллин</w:t>
      </w:r>
      <w:proofErr w:type="spellEnd"/>
    </w:p>
    <w:p w14:paraId="365DBC07" w14:textId="77777777" w:rsidR="00637508" w:rsidRDefault="00423139" w:rsidP="00892C89">
      <w:pPr>
        <w:tabs>
          <w:tab w:val="left" w:pos="6237"/>
        </w:tabs>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p>
    <w:p w14:paraId="04D70C52" w14:textId="0FBFF8A0" w:rsidR="00D9280C" w:rsidRPr="003F770E" w:rsidRDefault="00637508" w:rsidP="00637508">
      <w:pPr>
        <w:tabs>
          <w:tab w:val="left" w:pos="6237"/>
        </w:tabs>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                                     </w:t>
      </w:r>
      <w:r w:rsidR="00423139">
        <w:rPr>
          <w:rFonts w:eastAsiaTheme="minorHAnsi"/>
          <w:sz w:val="28"/>
          <w:szCs w:val="28"/>
          <w:lang w:eastAsia="en-US"/>
        </w:rPr>
        <w:t xml:space="preserve"> </w:t>
      </w:r>
      <w:r w:rsidR="00892C89">
        <w:rPr>
          <w:rFonts w:eastAsiaTheme="minorHAnsi"/>
          <w:sz w:val="28"/>
          <w:szCs w:val="28"/>
          <w:lang w:eastAsia="en-US"/>
        </w:rPr>
        <w:t xml:space="preserve"> </w:t>
      </w:r>
      <w:r w:rsidR="00B64E56">
        <w:rPr>
          <w:rFonts w:eastAsiaTheme="minorHAnsi"/>
          <w:sz w:val="28"/>
          <w:szCs w:val="28"/>
          <w:lang w:eastAsia="en-US"/>
        </w:rPr>
        <w:t>Приложение</w:t>
      </w:r>
    </w:p>
    <w:p w14:paraId="78FD47D7" w14:textId="3EEC1BE6" w:rsidR="00B87B36" w:rsidRPr="003F770E" w:rsidRDefault="00B64E56" w:rsidP="00892C89">
      <w:pPr>
        <w:autoSpaceDE w:val="0"/>
        <w:autoSpaceDN w:val="0"/>
        <w:adjustRightInd w:val="0"/>
        <w:outlineLvl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r w:rsidR="00892C89">
        <w:rPr>
          <w:rFonts w:eastAsiaTheme="minorHAnsi"/>
          <w:sz w:val="28"/>
          <w:szCs w:val="28"/>
          <w:lang w:eastAsia="en-US"/>
        </w:rPr>
        <w:tab/>
      </w:r>
      <w:r w:rsidR="00B87B36" w:rsidRPr="003F770E">
        <w:rPr>
          <w:rFonts w:eastAsiaTheme="minorHAnsi"/>
          <w:sz w:val="28"/>
          <w:szCs w:val="28"/>
          <w:lang w:eastAsia="en-US"/>
        </w:rPr>
        <w:t>Утвержден</w:t>
      </w:r>
      <w:r>
        <w:rPr>
          <w:rFonts w:eastAsiaTheme="minorHAnsi"/>
          <w:sz w:val="28"/>
          <w:szCs w:val="28"/>
          <w:lang w:eastAsia="en-US"/>
        </w:rPr>
        <w:t>о</w:t>
      </w:r>
    </w:p>
    <w:p w14:paraId="37985263" w14:textId="0098C142" w:rsidR="00B64E56" w:rsidRDefault="00885289" w:rsidP="00BC28AE">
      <w:pPr>
        <w:autoSpaceDE w:val="0"/>
        <w:autoSpaceDN w:val="0"/>
        <w:adjustRightInd w:val="0"/>
        <w:ind w:left="5672"/>
        <w:rPr>
          <w:rFonts w:eastAsiaTheme="minorHAnsi"/>
          <w:sz w:val="28"/>
          <w:szCs w:val="28"/>
          <w:lang w:eastAsia="en-US"/>
        </w:rPr>
      </w:pPr>
      <w:r w:rsidRPr="003F770E">
        <w:rPr>
          <w:rFonts w:eastAsiaTheme="minorHAnsi"/>
          <w:sz w:val="28"/>
          <w:szCs w:val="28"/>
          <w:lang w:eastAsia="en-US"/>
        </w:rPr>
        <w:t>постановление</w:t>
      </w:r>
      <w:r w:rsidR="00104CDF" w:rsidRPr="003F770E">
        <w:rPr>
          <w:rFonts w:eastAsiaTheme="minorHAnsi"/>
          <w:sz w:val="28"/>
          <w:szCs w:val="28"/>
          <w:lang w:eastAsia="en-US"/>
        </w:rPr>
        <w:t>м</w:t>
      </w:r>
      <w:r w:rsidRPr="003F770E">
        <w:rPr>
          <w:rFonts w:eastAsiaTheme="minorHAnsi"/>
          <w:sz w:val="28"/>
          <w:szCs w:val="28"/>
          <w:lang w:eastAsia="en-US"/>
        </w:rPr>
        <w:t xml:space="preserve"> </w:t>
      </w:r>
      <w:r w:rsidR="00BC28AE">
        <w:rPr>
          <w:rFonts w:eastAsiaTheme="minorHAnsi"/>
          <w:sz w:val="28"/>
          <w:szCs w:val="28"/>
          <w:lang w:eastAsia="en-US"/>
        </w:rPr>
        <w:t xml:space="preserve">Администрации сельского поселения </w:t>
      </w:r>
      <w:bookmarkStart w:id="2" w:name="_Hlk183532394"/>
      <w:r w:rsidR="00195247">
        <w:rPr>
          <w:rFonts w:eastAsiaTheme="minorHAnsi"/>
          <w:sz w:val="28"/>
          <w:szCs w:val="28"/>
          <w:lang w:eastAsia="en-US"/>
        </w:rPr>
        <w:t xml:space="preserve">Мечетлинский </w:t>
      </w:r>
      <w:bookmarkEnd w:id="2"/>
      <w:r w:rsidR="00BC28AE">
        <w:rPr>
          <w:rFonts w:eastAsiaTheme="minorHAnsi"/>
          <w:sz w:val="28"/>
          <w:szCs w:val="28"/>
          <w:lang w:eastAsia="en-US"/>
        </w:rPr>
        <w:t xml:space="preserve">сельсовет </w:t>
      </w:r>
      <w:r w:rsidRPr="003F770E">
        <w:rPr>
          <w:rFonts w:eastAsiaTheme="minorHAnsi"/>
          <w:sz w:val="28"/>
          <w:szCs w:val="28"/>
          <w:lang w:eastAsia="en-US"/>
        </w:rPr>
        <w:t xml:space="preserve">муниципального района </w:t>
      </w:r>
    </w:p>
    <w:p w14:paraId="6AB7444D" w14:textId="5D17676B" w:rsidR="00885289" w:rsidRPr="003F770E"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sidR="00892C89">
        <w:rPr>
          <w:rFonts w:eastAsiaTheme="minorHAnsi"/>
          <w:sz w:val="28"/>
          <w:szCs w:val="28"/>
          <w:lang w:eastAsia="en-US"/>
        </w:rPr>
        <w:tab/>
      </w:r>
      <w:r w:rsidR="00846031">
        <w:rPr>
          <w:rFonts w:eastAsiaTheme="minorHAnsi"/>
          <w:sz w:val="28"/>
          <w:szCs w:val="28"/>
          <w:lang w:eastAsia="en-US"/>
        </w:rPr>
        <w:t>Салаватский</w:t>
      </w:r>
      <w:r w:rsidR="00885289" w:rsidRPr="003F770E">
        <w:rPr>
          <w:rFonts w:eastAsiaTheme="minorHAnsi"/>
          <w:sz w:val="28"/>
          <w:szCs w:val="28"/>
          <w:lang w:eastAsia="en-US"/>
        </w:rPr>
        <w:t xml:space="preserve"> район</w:t>
      </w:r>
      <w:r>
        <w:rPr>
          <w:rFonts w:eastAsiaTheme="minorHAnsi"/>
          <w:sz w:val="28"/>
          <w:szCs w:val="28"/>
          <w:lang w:eastAsia="en-US"/>
        </w:rPr>
        <w:t xml:space="preserve"> РБ</w:t>
      </w:r>
    </w:p>
    <w:p w14:paraId="139D76F5" w14:textId="4CFFB7BD" w:rsidR="00B87B36" w:rsidRPr="003F770E" w:rsidRDefault="00B64E56" w:rsidP="00892C89">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92C89">
        <w:rPr>
          <w:rFonts w:eastAsiaTheme="minorHAnsi"/>
          <w:sz w:val="28"/>
          <w:szCs w:val="28"/>
          <w:lang w:eastAsia="en-US"/>
        </w:rPr>
        <w:tab/>
      </w:r>
      <w:r>
        <w:rPr>
          <w:rFonts w:eastAsiaTheme="minorHAnsi"/>
          <w:sz w:val="28"/>
          <w:szCs w:val="28"/>
          <w:lang w:eastAsia="en-US"/>
        </w:rPr>
        <w:t xml:space="preserve"> </w:t>
      </w:r>
      <w:r w:rsidR="006D5430">
        <w:rPr>
          <w:rFonts w:eastAsiaTheme="minorHAnsi"/>
          <w:sz w:val="28"/>
          <w:szCs w:val="28"/>
          <w:lang w:eastAsia="en-US"/>
        </w:rPr>
        <w:t>О</w:t>
      </w:r>
      <w:r w:rsidR="00B87B36" w:rsidRPr="003F770E">
        <w:rPr>
          <w:rFonts w:eastAsiaTheme="minorHAnsi"/>
          <w:sz w:val="28"/>
          <w:szCs w:val="28"/>
          <w:lang w:eastAsia="en-US"/>
        </w:rPr>
        <w:t>т</w:t>
      </w:r>
      <w:r w:rsidR="006D5430">
        <w:rPr>
          <w:rFonts w:eastAsiaTheme="minorHAnsi"/>
          <w:sz w:val="28"/>
          <w:szCs w:val="28"/>
          <w:lang w:eastAsia="en-US"/>
        </w:rPr>
        <w:t xml:space="preserve"> 04 </w:t>
      </w:r>
      <w:proofErr w:type="gramStart"/>
      <w:r w:rsidR="006D5430">
        <w:rPr>
          <w:rFonts w:eastAsiaTheme="minorHAnsi"/>
          <w:sz w:val="28"/>
          <w:szCs w:val="28"/>
          <w:lang w:eastAsia="en-US"/>
        </w:rPr>
        <w:t>декабря</w:t>
      </w:r>
      <w:r>
        <w:rPr>
          <w:rFonts w:eastAsiaTheme="minorHAnsi"/>
          <w:sz w:val="28"/>
          <w:szCs w:val="28"/>
          <w:lang w:eastAsia="en-US"/>
        </w:rPr>
        <w:t xml:space="preserve"> </w:t>
      </w:r>
      <w:r w:rsidR="00B87B36" w:rsidRPr="003F770E">
        <w:rPr>
          <w:rFonts w:eastAsiaTheme="minorHAnsi"/>
          <w:sz w:val="28"/>
          <w:szCs w:val="28"/>
          <w:lang w:eastAsia="en-US"/>
        </w:rPr>
        <w:t xml:space="preserve"> 20</w:t>
      </w:r>
      <w:r w:rsidR="00885289" w:rsidRPr="003F770E">
        <w:rPr>
          <w:rFonts w:eastAsiaTheme="minorHAnsi"/>
          <w:sz w:val="28"/>
          <w:szCs w:val="28"/>
          <w:lang w:eastAsia="en-US"/>
        </w:rPr>
        <w:t>24</w:t>
      </w:r>
      <w:proofErr w:type="gramEnd"/>
      <w:r w:rsidR="00B87B36" w:rsidRPr="003F770E">
        <w:rPr>
          <w:rFonts w:eastAsiaTheme="minorHAnsi"/>
          <w:sz w:val="28"/>
          <w:szCs w:val="28"/>
          <w:lang w:eastAsia="en-US"/>
        </w:rPr>
        <w:t xml:space="preserve"> г. N</w:t>
      </w:r>
      <w:r w:rsidR="006D5430">
        <w:rPr>
          <w:rFonts w:eastAsiaTheme="minorHAnsi"/>
          <w:sz w:val="28"/>
          <w:szCs w:val="28"/>
          <w:lang w:eastAsia="en-US"/>
        </w:rPr>
        <w:t>44</w:t>
      </w:r>
    </w:p>
    <w:p w14:paraId="1AE952D3" w14:textId="77777777" w:rsidR="00B87B36" w:rsidRDefault="00B87B36" w:rsidP="00892C89">
      <w:pPr>
        <w:autoSpaceDE w:val="0"/>
        <w:autoSpaceDN w:val="0"/>
        <w:adjustRightInd w:val="0"/>
        <w:ind w:firstLine="540"/>
        <w:jc w:val="right"/>
        <w:rPr>
          <w:rFonts w:eastAsiaTheme="minorHAnsi"/>
          <w:lang w:eastAsia="en-US"/>
        </w:rPr>
      </w:pPr>
    </w:p>
    <w:p w14:paraId="041B1683" w14:textId="77777777" w:rsidR="00B87B36" w:rsidRPr="004B0E77" w:rsidRDefault="00B87B36" w:rsidP="00846031">
      <w:pPr>
        <w:autoSpaceDE w:val="0"/>
        <w:autoSpaceDN w:val="0"/>
        <w:adjustRightInd w:val="0"/>
        <w:jc w:val="center"/>
        <w:rPr>
          <w:rFonts w:eastAsiaTheme="minorHAnsi"/>
          <w:bCs/>
          <w:sz w:val="28"/>
          <w:szCs w:val="28"/>
          <w:lang w:eastAsia="en-US"/>
        </w:rPr>
      </w:pPr>
      <w:bookmarkStart w:id="3" w:name="Par22"/>
      <w:bookmarkEnd w:id="3"/>
      <w:r w:rsidRPr="004B0E77">
        <w:rPr>
          <w:rFonts w:eastAsiaTheme="minorHAnsi"/>
          <w:bCs/>
          <w:sz w:val="28"/>
          <w:szCs w:val="28"/>
          <w:lang w:eastAsia="en-US"/>
        </w:rPr>
        <w:t>ПОРЯДОК</w:t>
      </w:r>
    </w:p>
    <w:p w14:paraId="1E4873F8" w14:textId="154AC548" w:rsidR="00B87B36" w:rsidRPr="004B0E77" w:rsidRDefault="0099719A" w:rsidP="00846031">
      <w:pPr>
        <w:autoSpaceDE w:val="0"/>
        <w:autoSpaceDN w:val="0"/>
        <w:adjustRightInd w:val="0"/>
        <w:jc w:val="center"/>
        <w:rPr>
          <w:rFonts w:eastAsiaTheme="minorHAnsi"/>
          <w:bCs/>
          <w:sz w:val="28"/>
          <w:szCs w:val="28"/>
          <w:lang w:eastAsia="en-US"/>
        </w:rPr>
      </w:pPr>
      <w:r w:rsidRPr="004B0E77">
        <w:rPr>
          <w:rFonts w:eastAsiaTheme="minorHAnsi"/>
          <w:bCs/>
          <w:sz w:val="28"/>
          <w:szCs w:val="28"/>
          <w:lang w:eastAsia="en-US"/>
        </w:rPr>
        <w:t>санкционирования оплаты денежных обязательств</w:t>
      </w:r>
      <w:r>
        <w:rPr>
          <w:rFonts w:eastAsiaTheme="minorHAnsi"/>
          <w:bCs/>
          <w:sz w:val="28"/>
          <w:szCs w:val="28"/>
          <w:lang w:eastAsia="en-US"/>
        </w:rPr>
        <w:t xml:space="preserve"> </w:t>
      </w:r>
      <w:r w:rsidRPr="004B0E77">
        <w:rPr>
          <w:rFonts w:eastAsiaTheme="minorHAnsi"/>
          <w:bCs/>
          <w:sz w:val="28"/>
          <w:szCs w:val="28"/>
          <w:lang w:eastAsia="en-US"/>
        </w:rPr>
        <w:t xml:space="preserve">получателей средств </w:t>
      </w:r>
      <w:r w:rsidR="00BC28AE">
        <w:rPr>
          <w:rFonts w:eastAsiaTheme="minorHAnsi"/>
          <w:bCs/>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bCs/>
          <w:sz w:val="28"/>
          <w:szCs w:val="28"/>
          <w:lang w:eastAsia="en-US"/>
        </w:rPr>
        <w:t xml:space="preserve"> сельсовет МР</w:t>
      </w:r>
      <w:r w:rsidRPr="004B0E77">
        <w:rPr>
          <w:rFonts w:eastAsiaTheme="minorHAnsi"/>
          <w:bCs/>
          <w:sz w:val="28"/>
          <w:szCs w:val="28"/>
          <w:lang w:eastAsia="en-US"/>
        </w:rPr>
        <w:t xml:space="preserve"> </w:t>
      </w:r>
      <w:r>
        <w:rPr>
          <w:rFonts w:eastAsiaTheme="minorHAnsi"/>
          <w:bCs/>
          <w:sz w:val="28"/>
          <w:szCs w:val="28"/>
          <w:lang w:eastAsia="en-US"/>
        </w:rPr>
        <w:t>Салаватский район Республики Б</w:t>
      </w:r>
      <w:r w:rsidRPr="004B0E77">
        <w:rPr>
          <w:rFonts w:eastAsiaTheme="minorHAnsi"/>
          <w:bCs/>
          <w:sz w:val="28"/>
          <w:szCs w:val="28"/>
          <w:lang w:eastAsia="en-US"/>
        </w:rPr>
        <w:t>ашкортостан</w:t>
      </w:r>
      <w:r w:rsidR="00BC28AE">
        <w:rPr>
          <w:rFonts w:eastAsiaTheme="minorHAnsi"/>
          <w:bCs/>
          <w:sz w:val="28"/>
          <w:szCs w:val="28"/>
          <w:lang w:eastAsia="en-US"/>
        </w:rPr>
        <w:t xml:space="preserve"> </w:t>
      </w:r>
      <w:r w:rsidRPr="004B0E77">
        <w:rPr>
          <w:rFonts w:eastAsiaTheme="minorHAnsi"/>
          <w:bCs/>
          <w:sz w:val="28"/>
          <w:szCs w:val="28"/>
          <w:lang w:eastAsia="en-US"/>
        </w:rPr>
        <w:t>и администраторов источников финансирования</w:t>
      </w:r>
      <w:r w:rsidR="00BC28AE">
        <w:rPr>
          <w:rFonts w:eastAsiaTheme="minorHAnsi"/>
          <w:bCs/>
          <w:sz w:val="28"/>
          <w:szCs w:val="28"/>
          <w:lang w:eastAsia="en-US"/>
        </w:rPr>
        <w:t xml:space="preserve"> </w:t>
      </w:r>
      <w:r w:rsidRPr="004B0E77">
        <w:rPr>
          <w:rFonts w:eastAsiaTheme="minorHAnsi"/>
          <w:bCs/>
          <w:sz w:val="28"/>
          <w:szCs w:val="28"/>
          <w:lang w:eastAsia="en-US"/>
        </w:rPr>
        <w:t>дефицита</w:t>
      </w:r>
      <w:r>
        <w:rPr>
          <w:rFonts w:eastAsiaTheme="minorHAnsi"/>
          <w:bCs/>
          <w:sz w:val="28"/>
          <w:szCs w:val="28"/>
          <w:lang w:eastAsia="en-US"/>
        </w:rPr>
        <w:t xml:space="preserve"> </w:t>
      </w:r>
      <w:r w:rsidR="00BC28AE">
        <w:rPr>
          <w:rFonts w:eastAsiaTheme="minorHAnsi"/>
          <w:bCs/>
          <w:sz w:val="28"/>
          <w:szCs w:val="28"/>
          <w:lang w:eastAsia="en-US"/>
        </w:rPr>
        <w:t xml:space="preserve">бюджета сельского поселения </w:t>
      </w:r>
      <w:r w:rsidR="00195247">
        <w:rPr>
          <w:rFonts w:eastAsiaTheme="minorHAnsi"/>
          <w:sz w:val="28"/>
          <w:szCs w:val="28"/>
          <w:lang w:eastAsia="en-US"/>
        </w:rPr>
        <w:t xml:space="preserve">Мечетлинский </w:t>
      </w:r>
      <w:r w:rsidR="00BC28AE">
        <w:rPr>
          <w:rFonts w:eastAsiaTheme="minorHAnsi"/>
          <w:bCs/>
          <w:sz w:val="28"/>
          <w:szCs w:val="28"/>
          <w:lang w:eastAsia="en-US"/>
        </w:rPr>
        <w:t>сельсовет МР</w:t>
      </w:r>
      <w:r>
        <w:rPr>
          <w:rFonts w:eastAsiaTheme="minorHAnsi"/>
          <w:bCs/>
          <w:sz w:val="28"/>
          <w:szCs w:val="28"/>
          <w:lang w:eastAsia="en-US"/>
        </w:rPr>
        <w:t xml:space="preserve"> Салаватский район Республики Б</w:t>
      </w:r>
      <w:r w:rsidRPr="004B0E77">
        <w:rPr>
          <w:rFonts w:eastAsiaTheme="minorHAnsi"/>
          <w:bCs/>
          <w:sz w:val="28"/>
          <w:szCs w:val="28"/>
          <w:lang w:eastAsia="en-US"/>
        </w:rPr>
        <w:t>ашкортостан</w:t>
      </w:r>
    </w:p>
    <w:p w14:paraId="5C95A192" w14:textId="77777777" w:rsidR="00B87B36" w:rsidRPr="00846031" w:rsidRDefault="00B87B36" w:rsidP="00B87B36">
      <w:pPr>
        <w:autoSpaceDE w:val="0"/>
        <w:autoSpaceDN w:val="0"/>
        <w:adjustRightInd w:val="0"/>
        <w:rPr>
          <w:rFonts w:eastAsiaTheme="minorHAnsi"/>
          <w:lang w:eastAsia="en-US"/>
        </w:rPr>
      </w:pPr>
    </w:p>
    <w:p w14:paraId="2A503D6F" w14:textId="77777777" w:rsidR="00B87B36" w:rsidRDefault="00B87B36" w:rsidP="00B87B36">
      <w:pPr>
        <w:autoSpaceDE w:val="0"/>
        <w:autoSpaceDN w:val="0"/>
        <w:adjustRightInd w:val="0"/>
        <w:ind w:firstLine="540"/>
        <w:jc w:val="both"/>
        <w:rPr>
          <w:rFonts w:eastAsiaTheme="minorHAnsi"/>
          <w:lang w:eastAsia="en-US"/>
        </w:rPr>
      </w:pPr>
    </w:p>
    <w:p w14:paraId="6351A0AA" w14:textId="41B6F9B3" w:rsidR="00B87B36" w:rsidRPr="008C29D1" w:rsidRDefault="00B87B36" w:rsidP="00B87B36">
      <w:pPr>
        <w:autoSpaceDE w:val="0"/>
        <w:autoSpaceDN w:val="0"/>
        <w:adjustRightInd w:val="0"/>
        <w:ind w:firstLine="540"/>
        <w:jc w:val="both"/>
        <w:rPr>
          <w:rFonts w:eastAsiaTheme="minorHAnsi"/>
          <w:sz w:val="28"/>
          <w:szCs w:val="28"/>
          <w:lang w:eastAsia="en-US"/>
        </w:rPr>
      </w:pPr>
      <w:r w:rsidRPr="008C29D1">
        <w:rPr>
          <w:rFonts w:eastAsiaTheme="minorHAnsi"/>
          <w:sz w:val="28"/>
          <w:szCs w:val="28"/>
          <w:lang w:eastAsia="en-US"/>
        </w:rPr>
        <w:t xml:space="preserve">1. Настоящий Порядок разработан на основании </w:t>
      </w:r>
      <w:hyperlink r:id="rId9" w:history="1">
        <w:r w:rsidRPr="003944BF">
          <w:rPr>
            <w:rFonts w:eastAsiaTheme="minorHAnsi"/>
            <w:color w:val="000000" w:themeColor="text1"/>
            <w:sz w:val="28"/>
            <w:szCs w:val="28"/>
            <w:lang w:eastAsia="en-US"/>
          </w:rPr>
          <w:t>статей 219</w:t>
        </w:r>
      </w:hyperlink>
      <w:r w:rsidRPr="003944BF">
        <w:rPr>
          <w:rFonts w:eastAsiaTheme="minorHAnsi"/>
          <w:color w:val="000000" w:themeColor="text1"/>
          <w:sz w:val="28"/>
          <w:szCs w:val="28"/>
          <w:lang w:eastAsia="en-US"/>
        </w:rPr>
        <w:t xml:space="preserve"> и </w:t>
      </w:r>
      <w:hyperlink r:id="rId10" w:history="1">
        <w:r w:rsidRPr="003944BF">
          <w:rPr>
            <w:rFonts w:eastAsiaTheme="minorHAnsi"/>
            <w:color w:val="000000" w:themeColor="text1"/>
            <w:sz w:val="28"/>
            <w:szCs w:val="28"/>
            <w:lang w:eastAsia="en-US"/>
          </w:rPr>
          <w:t>219.2</w:t>
        </w:r>
      </w:hyperlink>
      <w:r w:rsidRPr="008C29D1">
        <w:rPr>
          <w:rFonts w:eastAsiaTheme="minorHAnsi"/>
          <w:sz w:val="28"/>
          <w:szCs w:val="28"/>
          <w:lang w:eastAsia="en-US"/>
        </w:rPr>
        <w:t xml:space="preserve"> Бюджетного кодекса Российской Федерации и устанавливает порядок санкционирования оплаты денежных обязательств получателей средств</w:t>
      </w:r>
      <w:r w:rsidR="008C29D1">
        <w:rPr>
          <w:rFonts w:eastAsiaTheme="minorHAnsi"/>
          <w:sz w:val="28"/>
          <w:szCs w:val="28"/>
          <w:lang w:eastAsia="en-US"/>
        </w:rPr>
        <w:t xml:space="preserve">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8C29D1">
        <w:rPr>
          <w:rFonts w:eastAsiaTheme="minorHAnsi"/>
          <w:sz w:val="28"/>
          <w:szCs w:val="28"/>
          <w:lang w:eastAsia="en-US"/>
        </w:rPr>
        <w:t xml:space="preserve"> </w:t>
      </w:r>
      <w:r w:rsidR="00846031">
        <w:rPr>
          <w:rFonts w:eastAsiaTheme="minorHAnsi"/>
          <w:sz w:val="28"/>
          <w:szCs w:val="28"/>
          <w:lang w:eastAsia="en-US"/>
        </w:rPr>
        <w:t>Салаватский</w:t>
      </w:r>
      <w:r w:rsidR="008C29D1">
        <w:rPr>
          <w:rFonts w:eastAsiaTheme="minorHAnsi"/>
          <w:sz w:val="28"/>
          <w:szCs w:val="28"/>
          <w:lang w:eastAsia="en-US"/>
        </w:rPr>
        <w:t xml:space="preserve"> район Республики Башкортостан </w:t>
      </w:r>
      <w:r w:rsidRPr="008C29D1">
        <w:rPr>
          <w:rFonts w:eastAsiaTheme="minorHAnsi"/>
          <w:sz w:val="28"/>
          <w:szCs w:val="28"/>
          <w:lang w:eastAsia="en-US"/>
        </w:rPr>
        <w:t xml:space="preserve">(далее - получатели средств) и администраторов источников финансирования дефицита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9D704A">
        <w:rPr>
          <w:rFonts w:eastAsiaTheme="minorHAnsi"/>
          <w:sz w:val="28"/>
          <w:szCs w:val="28"/>
          <w:lang w:eastAsia="en-US"/>
        </w:rPr>
        <w:t xml:space="preserve"> </w:t>
      </w:r>
      <w:r w:rsidR="00846031">
        <w:rPr>
          <w:rFonts w:eastAsiaTheme="minorHAnsi"/>
          <w:sz w:val="28"/>
          <w:szCs w:val="28"/>
          <w:lang w:eastAsia="en-US"/>
        </w:rPr>
        <w:t>Салаватский</w:t>
      </w:r>
      <w:r w:rsidR="009D704A">
        <w:rPr>
          <w:rFonts w:eastAsiaTheme="minorHAnsi"/>
          <w:sz w:val="28"/>
          <w:szCs w:val="28"/>
          <w:lang w:eastAsia="en-US"/>
        </w:rPr>
        <w:t xml:space="preserve"> район</w:t>
      </w:r>
      <w:r w:rsidR="009D704A"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 администраторы источников финансирования дефицита бюджета), принимаемых за счет средств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 xml:space="preserve">Мечетлинский </w:t>
      </w:r>
      <w:r w:rsidR="00BC28AE">
        <w:rPr>
          <w:rFonts w:eastAsiaTheme="minorHAnsi"/>
          <w:sz w:val="28"/>
          <w:szCs w:val="28"/>
          <w:lang w:eastAsia="en-US"/>
        </w:rPr>
        <w:t>сельсовет МР</w:t>
      </w:r>
      <w:r w:rsidR="008C29D1">
        <w:rPr>
          <w:rFonts w:eastAsiaTheme="minorHAnsi"/>
          <w:sz w:val="28"/>
          <w:szCs w:val="28"/>
          <w:lang w:eastAsia="en-US"/>
        </w:rPr>
        <w:t xml:space="preserve"> </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 в том числе поступивших из федерального бюджета.</w:t>
      </w:r>
    </w:p>
    <w:p w14:paraId="4BB46B69" w14:textId="25AF29D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w:t>
      </w:r>
      <w:r w:rsidR="003C512C" w:rsidRPr="0011056A">
        <w:rPr>
          <w:sz w:val="28"/>
          <w:szCs w:val="28"/>
        </w:rPr>
        <w:t xml:space="preserve">Администрацию сельского поселения </w:t>
      </w:r>
      <w:r w:rsidR="00195247">
        <w:rPr>
          <w:rFonts w:eastAsiaTheme="minorHAnsi"/>
          <w:sz w:val="28"/>
          <w:szCs w:val="28"/>
          <w:lang w:eastAsia="en-US"/>
        </w:rPr>
        <w:t>Мечетлинский</w:t>
      </w:r>
      <w:r w:rsidR="003C512C" w:rsidRPr="0011056A">
        <w:rPr>
          <w:sz w:val="28"/>
          <w:szCs w:val="28"/>
        </w:rPr>
        <w:t xml:space="preserve"> сельсовет муниципального района Салаватский район Республики Башкортостан</w:t>
      </w:r>
      <w:r w:rsidR="003C512C" w:rsidRPr="008C29D1">
        <w:rPr>
          <w:rFonts w:eastAsiaTheme="minorHAnsi"/>
          <w:sz w:val="28"/>
          <w:szCs w:val="28"/>
          <w:lang w:eastAsia="en-US"/>
        </w:rPr>
        <w:t xml:space="preserve"> </w:t>
      </w:r>
      <w:r w:rsidRPr="008C29D1">
        <w:rPr>
          <w:rFonts w:eastAsiaTheme="minorHAnsi"/>
          <w:sz w:val="28"/>
          <w:szCs w:val="28"/>
          <w:lang w:eastAsia="en-US"/>
        </w:rPr>
        <w:t xml:space="preserve">(далее </w:t>
      </w:r>
      <w:r w:rsidR="008C29D1">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оплаты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8C29D1">
        <w:rPr>
          <w:rFonts w:eastAsiaTheme="minorHAnsi"/>
          <w:sz w:val="28"/>
          <w:szCs w:val="28"/>
          <w:lang w:eastAsia="en-US"/>
        </w:rPr>
        <w:t xml:space="preserve"> </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(далее </w:t>
      </w:r>
      <w:r w:rsidR="003C512C">
        <w:rPr>
          <w:rFonts w:eastAsiaTheme="minorHAnsi"/>
          <w:sz w:val="28"/>
          <w:szCs w:val="28"/>
          <w:lang w:eastAsia="en-US"/>
        </w:rPr>
        <w:t>–</w:t>
      </w:r>
      <w:r w:rsidRPr="008C29D1">
        <w:rPr>
          <w:rFonts w:eastAsiaTheme="minorHAnsi"/>
          <w:sz w:val="28"/>
          <w:szCs w:val="28"/>
          <w:lang w:eastAsia="en-US"/>
        </w:rPr>
        <w:t xml:space="preserve"> </w:t>
      </w:r>
      <w:r w:rsidR="003C512C">
        <w:rPr>
          <w:rFonts w:eastAsiaTheme="minorHAnsi"/>
          <w:sz w:val="28"/>
          <w:szCs w:val="28"/>
          <w:lang w:eastAsia="en-US"/>
        </w:rPr>
        <w:t>Администрация СП, осуществляющие санкционирование</w:t>
      </w:r>
      <w:r w:rsidRPr="008C29D1">
        <w:rPr>
          <w:rFonts w:eastAsiaTheme="minorHAnsi"/>
          <w:sz w:val="28"/>
          <w:szCs w:val="28"/>
          <w:lang w:eastAsia="en-US"/>
        </w:rPr>
        <w:t>),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14:paraId="2BFD91D9" w14:textId="082D3FA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Распоряжение составляется по форме, установленной </w:t>
      </w:r>
      <w:hyperlink r:id="rId11"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hyperlink r:id="rId12"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 Реквизиты Распоряжения, распоряжения о перечислении денежных средств на банковские карты "Мир" физических лиц установлены в соответствии с </w:t>
      </w:r>
      <w:hyperlink r:id="rId13" w:history="1">
        <w:r w:rsidRPr="008C29D1">
          <w:rPr>
            <w:rFonts w:eastAsiaTheme="minorHAnsi"/>
            <w:color w:val="0000FF"/>
            <w:sz w:val="28"/>
            <w:szCs w:val="28"/>
            <w:lang w:eastAsia="en-US"/>
          </w:rPr>
          <w:t>Порядком</w:t>
        </w:r>
      </w:hyperlink>
      <w:r w:rsidRPr="008C29D1">
        <w:rPr>
          <w:rFonts w:eastAsiaTheme="minorHAnsi"/>
          <w:sz w:val="28"/>
          <w:szCs w:val="28"/>
          <w:lang w:eastAsia="en-US"/>
        </w:rPr>
        <w:t xml:space="preserve"> исполнения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8C29D1">
        <w:rPr>
          <w:rFonts w:eastAsiaTheme="minorHAnsi"/>
          <w:sz w:val="28"/>
          <w:szCs w:val="28"/>
          <w:lang w:eastAsia="en-US"/>
        </w:rPr>
        <w:t xml:space="preserve"> </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 расходам и источникам финансирования дефицита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8C29D1">
        <w:rPr>
          <w:rFonts w:eastAsiaTheme="minorHAnsi"/>
          <w:sz w:val="28"/>
          <w:szCs w:val="28"/>
          <w:lang w:eastAsia="en-US"/>
        </w:rPr>
        <w:t xml:space="preserve"> </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утвержденным </w:t>
      </w:r>
      <w:r w:rsidR="009D704A">
        <w:rPr>
          <w:rFonts w:eastAsiaTheme="minorHAnsi"/>
          <w:sz w:val="28"/>
          <w:szCs w:val="28"/>
          <w:lang w:eastAsia="en-US"/>
        </w:rPr>
        <w:t xml:space="preserve">постановлением </w:t>
      </w:r>
      <w:r w:rsidR="00BC28AE">
        <w:rPr>
          <w:rFonts w:eastAsiaTheme="minorHAnsi"/>
          <w:sz w:val="28"/>
          <w:szCs w:val="28"/>
          <w:lang w:eastAsia="en-US"/>
        </w:rPr>
        <w:t xml:space="preserve">Администрации сельского поселения </w:t>
      </w:r>
      <w:r w:rsidR="00195247">
        <w:rPr>
          <w:rFonts w:eastAsiaTheme="minorHAnsi"/>
          <w:sz w:val="28"/>
          <w:szCs w:val="28"/>
          <w:lang w:eastAsia="en-US"/>
        </w:rPr>
        <w:t xml:space="preserve">Мечетлинский </w:t>
      </w:r>
      <w:r w:rsidR="00BC28AE">
        <w:rPr>
          <w:rFonts w:eastAsiaTheme="minorHAnsi"/>
          <w:sz w:val="28"/>
          <w:szCs w:val="28"/>
          <w:lang w:eastAsia="en-US"/>
        </w:rPr>
        <w:t>сельсовет</w:t>
      </w:r>
      <w:r w:rsidR="009D704A">
        <w:rPr>
          <w:rFonts w:eastAsiaTheme="minorHAnsi"/>
          <w:sz w:val="28"/>
          <w:szCs w:val="28"/>
          <w:lang w:eastAsia="en-US"/>
        </w:rPr>
        <w:t xml:space="preserve"> муниципального района </w:t>
      </w:r>
      <w:r w:rsidR="00846031">
        <w:rPr>
          <w:rFonts w:eastAsiaTheme="minorHAnsi"/>
          <w:sz w:val="28"/>
          <w:szCs w:val="28"/>
          <w:lang w:eastAsia="en-US"/>
        </w:rPr>
        <w:t>Салаватский</w:t>
      </w:r>
      <w:r w:rsidR="009D704A">
        <w:rPr>
          <w:rFonts w:eastAsiaTheme="minorHAnsi"/>
          <w:sz w:val="28"/>
          <w:szCs w:val="28"/>
          <w:lang w:eastAsia="en-US"/>
        </w:rPr>
        <w:t xml:space="preserve"> район</w:t>
      </w:r>
      <w:r w:rsidR="009D704A" w:rsidRPr="008C29D1">
        <w:rPr>
          <w:rFonts w:eastAsiaTheme="minorHAnsi"/>
          <w:color w:val="FF0000"/>
          <w:sz w:val="28"/>
          <w:szCs w:val="28"/>
          <w:lang w:eastAsia="en-US"/>
        </w:rPr>
        <w:t xml:space="preserve"> </w:t>
      </w:r>
      <w:r w:rsidRPr="00A453D5">
        <w:rPr>
          <w:rFonts w:eastAsiaTheme="minorHAnsi"/>
          <w:sz w:val="28"/>
          <w:szCs w:val="28"/>
          <w:lang w:eastAsia="en-US"/>
        </w:rPr>
        <w:t xml:space="preserve">Республики Башкортостан </w:t>
      </w:r>
      <w:r w:rsidRPr="00494C92">
        <w:rPr>
          <w:rFonts w:eastAsiaTheme="minorHAnsi"/>
          <w:color w:val="000000" w:themeColor="text1"/>
          <w:sz w:val="28"/>
          <w:szCs w:val="28"/>
          <w:lang w:eastAsia="en-US"/>
        </w:rPr>
        <w:t xml:space="preserve">от </w:t>
      </w:r>
      <w:r w:rsidR="006D5430">
        <w:rPr>
          <w:rFonts w:eastAsiaTheme="minorHAnsi"/>
          <w:color w:val="000000" w:themeColor="text1"/>
          <w:sz w:val="28"/>
          <w:szCs w:val="28"/>
          <w:lang w:eastAsia="en-US"/>
        </w:rPr>
        <w:t xml:space="preserve">04 декабря </w:t>
      </w:r>
      <w:r w:rsidRPr="00494C92">
        <w:rPr>
          <w:rFonts w:eastAsiaTheme="minorHAnsi"/>
          <w:color w:val="000000" w:themeColor="text1"/>
          <w:sz w:val="28"/>
          <w:szCs w:val="28"/>
          <w:lang w:eastAsia="en-US"/>
        </w:rPr>
        <w:t xml:space="preserve"> N </w:t>
      </w:r>
      <w:r w:rsidR="006D5430">
        <w:rPr>
          <w:rFonts w:eastAsiaTheme="minorHAnsi"/>
          <w:color w:val="000000" w:themeColor="text1"/>
          <w:sz w:val="28"/>
          <w:szCs w:val="28"/>
          <w:lang w:eastAsia="en-US"/>
        </w:rPr>
        <w:t>4</w:t>
      </w:r>
      <w:r w:rsidR="00637508">
        <w:rPr>
          <w:rFonts w:eastAsiaTheme="minorHAnsi"/>
          <w:color w:val="000000" w:themeColor="text1"/>
          <w:sz w:val="28"/>
          <w:szCs w:val="28"/>
          <w:lang w:eastAsia="en-US"/>
        </w:rPr>
        <w:t>2</w:t>
      </w:r>
      <w:r w:rsidRPr="00A453D5">
        <w:rPr>
          <w:rFonts w:eastAsiaTheme="minorHAnsi"/>
          <w:sz w:val="28"/>
          <w:szCs w:val="28"/>
          <w:lang w:eastAsia="en-US"/>
        </w:rPr>
        <w:t>.</w:t>
      </w:r>
    </w:p>
    <w:p w14:paraId="22F340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14:paraId="139337F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14:paraId="1E7D2163" w14:textId="5B522D86"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4" w:name="Par47"/>
      <w:bookmarkEnd w:id="4"/>
      <w:r w:rsidRPr="008C29D1">
        <w:rPr>
          <w:rFonts w:eastAsiaTheme="minorHAnsi"/>
          <w:sz w:val="28"/>
          <w:szCs w:val="28"/>
          <w:lang w:eastAsia="en-US"/>
        </w:rPr>
        <w:t xml:space="preserve">3. Уполномоченные сотрудники </w:t>
      </w:r>
      <w:r w:rsidR="003C512C" w:rsidRPr="006660ED">
        <w:rPr>
          <w:rStyle w:val="ae"/>
          <w:rFonts w:ascii="Times New Roman" w:hAnsi="Times New Roman" w:cs="Times New Roman"/>
          <w:sz w:val="28"/>
          <w:szCs w:val="28"/>
        </w:rPr>
        <w:t>Администрации СП</w:t>
      </w:r>
      <w:r w:rsidRPr="008C29D1">
        <w:rPr>
          <w:rFonts w:eastAsiaTheme="minorHAnsi"/>
          <w:sz w:val="28"/>
          <w:szCs w:val="28"/>
          <w:lang w:eastAsia="en-US"/>
        </w:rPr>
        <w:t xml:space="preserve">,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8C29D1">
          <w:rPr>
            <w:rFonts w:eastAsiaTheme="minorHAnsi"/>
            <w:color w:val="0000FF"/>
            <w:sz w:val="28"/>
            <w:szCs w:val="28"/>
            <w:lang w:eastAsia="en-US"/>
          </w:rPr>
          <w:t>пунктом 4</w:t>
        </w:r>
      </w:hyperlink>
      <w:r w:rsidRPr="008C29D1">
        <w:rPr>
          <w:rFonts w:eastAsiaTheme="minorHAnsi"/>
          <w:sz w:val="28"/>
          <w:szCs w:val="28"/>
          <w:lang w:eastAsia="en-US"/>
        </w:rPr>
        <w:t xml:space="preserve"> настоящего Порядка, наличие документов, предусмотренных </w:t>
      </w:r>
      <w:hyperlink w:anchor="Par69" w:history="1">
        <w:r w:rsidRPr="008C29D1">
          <w:rPr>
            <w:rFonts w:eastAsiaTheme="minorHAnsi"/>
            <w:color w:val="0000FF"/>
            <w:sz w:val="28"/>
            <w:szCs w:val="28"/>
            <w:lang w:eastAsia="en-US"/>
          </w:rPr>
          <w:t>пунктами 6</w:t>
        </w:r>
      </w:hyperlink>
      <w:r w:rsidRPr="008C29D1">
        <w:rPr>
          <w:rFonts w:eastAsiaTheme="minorHAnsi"/>
          <w:sz w:val="28"/>
          <w:szCs w:val="28"/>
          <w:lang w:eastAsia="en-US"/>
        </w:rPr>
        <w:t xml:space="preserve">, </w:t>
      </w:r>
      <w:hyperlink w:anchor="Par98" w:history="1">
        <w:r w:rsidRPr="008C29D1">
          <w:rPr>
            <w:rFonts w:eastAsiaTheme="minorHAnsi"/>
            <w:color w:val="0000FF"/>
            <w:sz w:val="28"/>
            <w:szCs w:val="28"/>
            <w:lang w:eastAsia="en-US"/>
          </w:rPr>
          <w:t>7</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116" w:history="1">
        <w:r w:rsidRPr="008C29D1">
          <w:rPr>
            <w:rFonts w:eastAsiaTheme="minorHAnsi"/>
            <w:color w:val="0000FF"/>
            <w:sz w:val="28"/>
            <w:szCs w:val="28"/>
            <w:lang w:eastAsia="en-US"/>
          </w:rPr>
          <w:t>пунктами 9</w:t>
        </w:r>
      </w:hyperlink>
      <w:r w:rsidRPr="008C29D1">
        <w:rPr>
          <w:rFonts w:eastAsiaTheme="minorHAnsi"/>
          <w:sz w:val="28"/>
          <w:szCs w:val="28"/>
          <w:lang w:eastAsia="en-US"/>
        </w:rPr>
        <w:t xml:space="preserve"> - </w:t>
      </w:r>
      <w:hyperlink w:anchor="Par147" w:history="1">
        <w:r w:rsidRPr="008C29D1">
          <w:rPr>
            <w:rFonts w:eastAsiaTheme="minorHAnsi"/>
            <w:color w:val="0000FF"/>
            <w:sz w:val="28"/>
            <w:szCs w:val="28"/>
            <w:lang w:eastAsia="en-US"/>
          </w:rPr>
          <w:t>11</w:t>
        </w:r>
      </w:hyperlink>
      <w:r w:rsidRPr="008C29D1">
        <w:rPr>
          <w:rFonts w:eastAsiaTheme="minorHAnsi"/>
          <w:sz w:val="28"/>
          <w:szCs w:val="28"/>
          <w:lang w:eastAsia="en-US"/>
        </w:rPr>
        <w:t xml:space="preserve"> настоящего Порядка.</w:t>
      </w:r>
    </w:p>
    <w:p w14:paraId="7E1E4B8B" w14:textId="5F551F2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8C29D1">
        <w:rPr>
          <w:rFonts w:eastAsiaTheme="minorHAnsi"/>
          <w:sz w:val="28"/>
          <w:szCs w:val="28"/>
          <w:lang w:eastAsia="en-US"/>
        </w:rPr>
        <w:t xml:space="preserve"> </w:t>
      </w:r>
      <w:r w:rsidR="00846031">
        <w:rPr>
          <w:rFonts w:eastAsiaTheme="minorHAnsi"/>
          <w:sz w:val="28"/>
          <w:szCs w:val="28"/>
          <w:lang w:eastAsia="en-US"/>
        </w:rPr>
        <w:t>Салаватский</w:t>
      </w:r>
      <w:r w:rsidR="008C29D1">
        <w:rPr>
          <w:rFonts w:eastAsiaTheme="minorHAnsi"/>
          <w:sz w:val="28"/>
          <w:szCs w:val="28"/>
          <w:lang w:eastAsia="en-US"/>
        </w:rPr>
        <w:t xml:space="preserve"> район</w:t>
      </w:r>
      <w:r w:rsidR="008C29D1" w:rsidRPr="008C29D1">
        <w:rPr>
          <w:rFonts w:eastAsiaTheme="minorHAnsi"/>
          <w:sz w:val="28"/>
          <w:szCs w:val="28"/>
          <w:lang w:eastAsia="en-US"/>
        </w:rPr>
        <w:t xml:space="preserve"> </w:t>
      </w:r>
      <w:r w:rsidRPr="008C29D1">
        <w:rPr>
          <w:rFonts w:eastAsiaTheme="minorHAnsi"/>
          <w:sz w:val="28"/>
          <w:szCs w:val="28"/>
          <w:lang w:eastAsia="en-US"/>
        </w:rPr>
        <w:t xml:space="preserve">Республики </w:t>
      </w:r>
      <w:r w:rsidRPr="008C29D1">
        <w:rPr>
          <w:rFonts w:eastAsiaTheme="minorHAnsi"/>
          <w:sz w:val="28"/>
          <w:szCs w:val="28"/>
          <w:lang w:eastAsia="en-US"/>
        </w:rPr>
        <w:lastRenderedPageBreak/>
        <w:t xml:space="preserve">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w:t>
      </w:r>
      <w:r w:rsidR="00A453D5" w:rsidRPr="007F1961">
        <w:rPr>
          <w:rFonts w:eastAsiaTheme="minorHAnsi"/>
          <w:color w:val="000000" w:themeColor="text1"/>
          <w:sz w:val="28"/>
          <w:szCs w:val="28"/>
          <w:lang w:eastAsia="en-US"/>
        </w:rPr>
        <w:t>Решение</w:t>
      </w:r>
      <w:r w:rsidR="003944BF" w:rsidRPr="007F1961">
        <w:rPr>
          <w:rFonts w:eastAsiaTheme="minorHAnsi"/>
          <w:color w:val="000000" w:themeColor="text1"/>
          <w:sz w:val="28"/>
          <w:szCs w:val="28"/>
          <w:lang w:eastAsia="en-US"/>
        </w:rPr>
        <w:t>м</w:t>
      </w:r>
      <w:r w:rsidR="00A453D5" w:rsidRPr="007F1961">
        <w:rPr>
          <w:rFonts w:eastAsiaTheme="minorHAnsi"/>
          <w:color w:val="000000" w:themeColor="text1"/>
          <w:sz w:val="28"/>
          <w:szCs w:val="28"/>
          <w:lang w:eastAsia="en-US"/>
        </w:rPr>
        <w:t xml:space="preserve"> </w:t>
      </w:r>
      <w:r w:rsidRPr="007F1961">
        <w:rPr>
          <w:rFonts w:eastAsiaTheme="minorHAnsi"/>
          <w:color w:val="000000" w:themeColor="text1"/>
          <w:sz w:val="28"/>
          <w:szCs w:val="28"/>
          <w:lang w:eastAsia="en-US"/>
        </w:rPr>
        <w:t xml:space="preserve">о бюджете </w:t>
      </w:r>
      <w:r w:rsidR="006660ED">
        <w:rPr>
          <w:rFonts w:eastAsiaTheme="minorHAnsi"/>
          <w:color w:val="000000" w:themeColor="text1"/>
          <w:sz w:val="28"/>
          <w:szCs w:val="28"/>
          <w:lang w:eastAsia="en-US"/>
        </w:rPr>
        <w:t xml:space="preserve">сельского поселения </w:t>
      </w:r>
      <w:r w:rsidR="00195247">
        <w:rPr>
          <w:rFonts w:eastAsiaTheme="minorHAnsi"/>
          <w:sz w:val="28"/>
          <w:szCs w:val="28"/>
          <w:lang w:eastAsia="en-US"/>
        </w:rPr>
        <w:t>Мечетлинский</w:t>
      </w:r>
      <w:r w:rsidR="006660ED">
        <w:rPr>
          <w:rFonts w:eastAsiaTheme="minorHAnsi"/>
          <w:color w:val="000000" w:themeColor="text1"/>
          <w:sz w:val="28"/>
          <w:szCs w:val="28"/>
          <w:lang w:eastAsia="en-US"/>
        </w:rPr>
        <w:t xml:space="preserve"> сельсовет </w:t>
      </w:r>
      <w:r w:rsidR="00A453D5" w:rsidRPr="007F1961">
        <w:rPr>
          <w:rFonts w:eastAsiaTheme="minorHAnsi"/>
          <w:color w:val="000000" w:themeColor="text1"/>
          <w:sz w:val="28"/>
          <w:szCs w:val="28"/>
          <w:lang w:eastAsia="en-US"/>
        </w:rPr>
        <w:t xml:space="preserve">муниципального района </w:t>
      </w:r>
      <w:r w:rsidR="00846031" w:rsidRPr="007F1961">
        <w:rPr>
          <w:rFonts w:eastAsiaTheme="minorHAnsi"/>
          <w:color w:val="000000" w:themeColor="text1"/>
          <w:sz w:val="28"/>
          <w:szCs w:val="28"/>
          <w:lang w:eastAsia="en-US"/>
        </w:rPr>
        <w:t>Салаватский</w:t>
      </w:r>
      <w:r w:rsidR="00A453D5" w:rsidRPr="007F1961">
        <w:rPr>
          <w:rFonts w:eastAsiaTheme="minorHAnsi"/>
          <w:color w:val="000000" w:themeColor="text1"/>
          <w:sz w:val="28"/>
          <w:szCs w:val="28"/>
          <w:lang w:eastAsia="en-US"/>
        </w:rPr>
        <w:t xml:space="preserve"> район </w:t>
      </w:r>
      <w:r w:rsidRPr="007F1961">
        <w:rPr>
          <w:rFonts w:eastAsiaTheme="minorHAnsi"/>
          <w:color w:val="000000" w:themeColor="text1"/>
          <w:sz w:val="28"/>
          <w:szCs w:val="28"/>
          <w:lang w:eastAsia="en-US"/>
        </w:rPr>
        <w:t>Республики Башкортостан на</w:t>
      </w:r>
      <w:r w:rsidRPr="008C29D1">
        <w:rPr>
          <w:rFonts w:eastAsiaTheme="minorHAnsi"/>
          <w:sz w:val="28"/>
          <w:szCs w:val="28"/>
          <w:lang w:eastAsia="en-US"/>
        </w:rPr>
        <w:t xml:space="preserve"> текущий финансовый год и плановый период, уполномоченные сотрудники </w:t>
      </w:r>
      <w:r w:rsidR="003C512C">
        <w:rPr>
          <w:rFonts w:eastAsiaTheme="minorHAnsi"/>
          <w:sz w:val="28"/>
          <w:szCs w:val="28"/>
          <w:lang w:eastAsia="en-US"/>
        </w:rPr>
        <w:t>Администрации СП</w:t>
      </w:r>
      <w:r w:rsidRPr="008C29D1">
        <w:rPr>
          <w:rFonts w:eastAsiaTheme="minorHAnsi"/>
          <w:sz w:val="28"/>
          <w:szCs w:val="28"/>
          <w:lang w:eastAsia="en-US"/>
        </w:rPr>
        <w:t xml:space="preserve">,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8C29D1">
          <w:rPr>
            <w:rFonts w:eastAsiaTheme="minorHAnsi"/>
            <w:color w:val="0000FF"/>
            <w:sz w:val="28"/>
            <w:szCs w:val="28"/>
            <w:lang w:eastAsia="en-US"/>
          </w:rPr>
          <w:t>пунктами 4</w:t>
        </w:r>
      </w:hyperlink>
      <w:r w:rsidRPr="008C29D1">
        <w:rPr>
          <w:rFonts w:eastAsiaTheme="minorHAnsi"/>
          <w:sz w:val="28"/>
          <w:szCs w:val="28"/>
          <w:lang w:eastAsia="en-US"/>
        </w:rPr>
        <w:t xml:space="preserve">, </w:t>
      </w:r>
      <w:hyperlink w:anchor="Par97" w:history="1">
        <w:r w:rsidRPr="008C29D1">
          <w:rPr>
            <w:rFonts w:eastAsiaTheme="minorHAnsi"/>
            <w:color w:val="0000FF"/>
            <w:sz w:val="28"/>
            <w:szCs w:val="28"/>
            <w:lang w:eastAsia="en-US"/>
          </w:rPr>
          <w:t>8</w:t>
        </w:r>
      </w:hyperlink>
      <w:r w:rsidRPr="008C29D1">
        <w:rPr>
          <w:rFonts w:eastAsiaTheme="minorHAnsi"/>
          <w:sz w:val="28"/>
          <w:szCs w:val="28"/>
          <w:lang w:eastAsia="en-US"/>
        </w:rPr>
        <w:t xml:space="preserve"> настоящего Порядка, и соответствующим требованиям, установленным </w:t>
      </w:r>
      <w:hyperlink w:anchor="Par98" w:history="1">
        <w:r w:rsidRPr="008C29D1">
          <w:rPr>
            <w:rFonts w:eastAsiaTheme="minorHAnsi"/>
            <w:color w:val="0000FF"/>
            <w:sz w:val="28"/>
            <w:szCs w:val="28"/>
            <w:lang w:eastAsia="en-US"/>
          </w:rPr>
          <w:t>пунктом 9</w:t>
        </w:r>
      </w:hyperlink>
      <w:r w:rsidRPr="008C29D1">
        <w:rPr>
          <w:rFonts w:eastAsiaTheme="minorHAnsi"/>
          <w:sz w:val="28"/>
          <w:szCs w:val="28"/>
          <w:lang w:eastAsia="en-US"/>
        </w:rPr>
        <w:t xml:space="preserve"> настоящего Порядка.</w:t>
      </w:r>
    </w:p>
    <w:p w14:paraId="52BE5B0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5" w:name="Par51"/>
      <w:bookmarkEnd w:id="5"/>
      <w:r w:rsidRPr="008C29D1">
        <w:rPr>
          <w:rFonts w:eastAsiaTheme="minorHAnsi"/>
          <w:sz w:val="28"/>
          <w:szCs w:val="28"/>
          <w:lang w:eastAsia="en-US"/>
        </w:rPr>
        <w:t>4. Распоряжение проверяется на наличие в нем следующих реквизитов и показателей:</w:t>
      </w:r>
    </w:p>
    <w:p w14:paraId="6BB73C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w:t>
      </w:r>
      <w:proofErr w:type="spellStart"/>
      <w:r w:rsidRPr="008C29D1">
        <w:rPr>
          <w:rFonts w:eastAsiaTheme="minorHAnsi"/>
          <w:sz w:val="28"/>
          <w:szCs w:val="28"/>
          <w:lang w:eastAsia="en-US"/>
        </w:rPr>
        <w:t>Терзаказ</w:t>
      </w:r>
      <w:proofErr w:type="spellEnd"/>
      <w:r w:rsidRPr="008C29D1">
        <w:rPr>
          <w:rFonts w:eastAsiaTheme="minorHAnsi"/>
          <w:sz w:val="28"/>
          <w:szCs w:val="28"/>
          <w:lang w:eastAsia="en-US"/>
        </w:rPr>
        <w:t>)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14:paraId="79F5DD6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суммы налога на добавленную стоимость (при наличии);</w:t>
      </w:r>
    </w:p>
    <w:p w14:paraId="683AF66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14:paraId="390BCCB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4) данных для осуществления налоговых и иных обязательных платежей в бюджеты бюджетной системы Российской Федерации (при необходимости);</w:t>
      </w:r>
    </w:p>
    <w:p w14:paraId="14B99FFD" w14:textId="7C1E74F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6" w:name="Par57"/>
      <w:bookmarkEnd w:id="6"/>
      <w:r w:rsidRPr="008C29D1">
        <w:rPr>
          <w:rFonts w:eastAsiaTheme="minorHAnsi"/>
          <w:sz w:val="28"/>
          <w:szCs w:val="28"/>
          <w:lang w:eastAsia="en-US"/>
        </w:rPr>
        <w:t>5) реквизитов (номер, дата) и предмета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14:paraId="303B6B07" w14:textId="3771217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договора (</w:t>
      </w:r>
      <w:r w:rsidR="00F2088B">
        <w:rPr>
          <w:rFonts w:eastAsiaTheme="minorHAnsi"/>
          <w:sz w:val="28"/>
          <w:szCs w:val="28"/>
          <w:lang w:eastAsia="en-US"/>
        </w:rPr>
        <w:t xml:space="preserve">муниципального </w:t>
      </w:r>
      <w:r w:rsidRPr="008C29D1">
        <w:rPr>
          <w:rFonts w:eastAsiaTheme="minorHAnsi"/>
          <w:sz w:val="28"/>
          <w:szCs w:val="28"/>
          <w:lang w:eastAsia="en-US"/>
        </w:rPr>
        <w:t xml:space="preserve">контракта) на поставку товаров, выполнение работ, оказание услуг для </w:t>
      </w:r>
      <w:r w:rsidR="00F2088B">
        <w:rPr>
          <w:rFonts w:eastAsiaTheme="minorHAnsi"/>
          <w:sz w:val="28"/>
          <w:szCs w:val="28"/>
          <w:lang w:eastAsia="en-US"/>
        </w:rPr>
        <w:t>муниципальных</w:t>
      </w:r>
      <w:r w:rsidRPr="008C29D1">
        <w:rPr>
          <w:rFonts w:eastAsiaTheme="minorHAnsi"/>
          <w:sz w:val="28"/>
          <w:szCs w:val="28"/>
          <w:lang w:eastAsia="en-US"/>
        </w:rPr>
        <w:t xml:space="preserve"> нужд;</w:t>
      </w:r>
    </w:p>
    <w:p w14:paraId="7285B545" w14:textId="0912305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договора, заключенного в связи с предоставлением бюджетных инвестиций юридическому лицу в соответствии со </w:t>
      </w:r>
      <w:hyperlink r:id="rId14" w:history="1">
        <w:r w:rsidRPr="008C29D1">
          <w:rPr>
            <w:rFonts w:eastAsiaTheme="minorHAnsi"/>
            <w:color w:val="0000FF"/>
            <w:sz w:val="28"/>
            <w:szCs w:val="28"/>
            <w:lang w:eastAsia="en-US"/>
          </w:rPr>
          <w:t>статьей 80</w:t>
        </w:r>
      </w:hyperlink>
      <w:r w:rsidRPr="008C29D1">
        <w:rPr>
          <w:rFonts w:eastAsiaTheme="minorHAnsi"/>
          <w:sz w:val="28"/>
          <w:szCs w:val="28"/>
          <w:lang w:eastAsia="en-US"/>
        </w:rPr>
        <w:t xml:space="preserve"> Бюджетного кодекса Российской Федерации (далее - договор (</w:t>
      </w:r>
      <w:r w:rsidR="00F2088B">
        <w:rPr>
          <w:rFonts w:eastAsiaTheme="minorHAnsi"/>
          <w:sz w:val="28"/>
          <w:szCs w:val="28"/>
          <w:lang w:eastAsia="en-US"/>
        </w:rPr>
        <w:t>муниципальный</w:t>
      </w:r>
      <w:r w:rsidRPr="008C29D1">
        <w:rPr>
          <w:rFonts w:eastAsiaTheme="minorHAnsi"/>
          <w:sz w:val="28"/>
          <w:szCs w:val="28"/>
          <w:lang w:eastAsia="en-US"/>
        </w:rPr>
        <w:t xml:space="preserve"> контракт));</w:t>
      </w:r>
    </w:p>
    <w:p w14:paraId="0E880E1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договора аренды;</w:t>
      </w:r>
    </w:p>
    <w:p w14:paraId="26B39986" w14:textId="36C95B64" w:rsidR="00D26990" w:rsidRDefault="00B87B36" w:rsidP="00D26990">
      <w:pPr>
        <w:autoSpaceDE w:val="0"/>
        <w:autoSpaceDN w:val="0"/>
        <w:adjustRightInd w:val="0"/>
        <w:jc w:val="both"/>
        <w:rPr>
          <w:rFonts w:ascii="Calibri" w:eastAsiaTheme="minorHAnsi" w:hAnsi="Calibri" w:cs="Calibri"/>
          <w:sz w:val="22"/>
          <w:szCs w:val="22"/>
          <w:lang w:eastAsia="en-US"/>
        </w:rPr>
      </w:pPr>
      <w:r w:rsidRPr="008C29D1">
        <w:rPr>
          <w:rFonts w:eastAsiaTheme="minorHAnsi"/>
          <w:sz w:val="28"/>
          <w:szCs w:val="28"/>
          <w:lang w:eastAsia="en-US"/>
        </w:rPr>
        <w:t xml:space="preserve">соглашения о предоставлении из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 xml:space="preserve">Мечетлинский </w:t>
      </w:r>
      <w:r w:rsidR="00BC28AE">
        <w:rPr>
          <w:rFonts w:eastAsiaTheme="minorHAnsi"/>
          <w:sz w:val="28"/>
          <w:szCs w:val="28"/>
          <w:lang w:eastAsia="en-US"/>
        </w:rPr>
        <w:t>сельсовет МР</w:t>
      </w:r>
      <w:r w:rsidR="00F2088B">
        <w:rPr>
          <w:rFonts w:eastAsiaTheme="minorHAnsi"/>
          <w:sz w:val="28"/>
          <w:szCs w:val="28"/>
          <w:lang w:eastAsia="en-US"/>
        </w:rPr>
        <w:t xml:space="preserve"> </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субсидии, субвенции, иного межбюджетного трансферта, имеющих целевое назначение, </w:t>
      </w:r>
      <w:r w:rsidRPr="00A453D5">
        <w:rPr>
          <w:rFonts w:eastAsiaTheme="minorHAnsi"/>
          <w:sz w:val="28"/>
          <w:szCs w:val="28"/>
          <w:lang w:eastAsia="en-US"/>
        </w:rPr>
        <w:t xml:space="preserve">бюджетам </w:t>
      </w:r>
      <w:r w:rsidR="00F2088B" w:rsidRPr="00A453D5">
        <w:rPr>
          <w:rFonts w:eastAsiaTheme="minorHAnsi"/>
          <w:sz w:val="28"/>
          <w:szCs w:val="28"/>
          <w:lang w:eastAsia="en-US"/>
        </w:rPr>
        <w:t xml:space="preserve">сельских поселений </w:t>
      </w:r>
      <w:r w:rsidR="00A453D5">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A453D5">
        <w:rPr>
          <w:rFonts w:eastAsiaTheme="minorHAnsi"/>
          <w:sz w:val="28"/>
          <w:szCs w:val="28"/>
          <w:lang w:eastAsia="en-US"/>
        </w:rPr>
        <w:t xml:space="preserve"> район Республики Башкортостан</w:t>
      </w:r>
      <w:r w:rsidRPr="00F2088B">
        <w:rPr>
          <w:rFonts w:eastAsiaTheme="minorHAnsi"/>
          <w:color w:val="FF0000"/>
          <w:sz w:val="28"/>
          <w:szCs w:val="28"/>
          <w:lang w:eastAsia="en-US"/>
        </w:rPr>
        <w:t xml:space="preserve"> </w:t>
      </w:r>
      <w:r w:rsidR="00D26990" w:rsidRPr="00D26990">
        <w:rPr>
          <w:rFonts w:eastAsiaTheme="minorHAnsi"/>
          <w:sz w:val="28"/>
          <w:szCs w:val="28"/>
          <w:lang w:eastAsia="en-US"/>
        </w:rPr>
        <w:t>(далее - местный бюджет);</w:t>
      </w:r>
    </w:p>
    <w:p w14:paraId="5C666B43" w14:textId="3A27AAB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соглашения о предоставлении субсидии </w:t>
      </w:r>
      <w:r w:rsidR="00F2088B">
        <w:rPr>
          <w:rFonts w:eastAsiaTheme="minorHAnsi"/>
          <w:sz w:val="28"/>
          <w:szCs w:val="28"/>
          <w:lang w:eastAsia="en-US"/>
        </w:rPr>
        <w:t>муниципальному</w:t>
      </w:r>
      <w:r w:rsidRPr="008C29D1">
        <w:rPr>
          <w:rFonts w:eastAsiaTheme="minorHAnsi"/>
          <w:sz w:val="28"/>
          <w:szCs w:val="28"/>
          <w:lang w:eastAsia="en-US"/>
        </w:rPr>
        <w:t xml:space="preserve"> бюджетному или </w:t>
      </w:r>
      <w:r w:rsidR="00F2088B">
        <w:rPr>
          <w:rFonts w:eastAsiaTheme="minorHAnsi"/>
          <w:sz w:val="28"/>
          <w:szCs w:val="28"/>
          <w:lang w:eastAsia="en-US"/>
        </w:rPr>
        <w:t>муниципальному</w:t>
      </w:r>
      <w:r w:rsidRPr="008C29D1">
        <w:rPr>
          <w:rFonts w:eastAsiaTheme="minorHAnsi"/>
          <w:sz w:val="28"/>
          <w:szCs w:val="28"/>
          <w:lang w:eastAsia="en-US"/>
        </w:rPr>
        <w:t xml:space="preserve">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14:paraId="602DC80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14:paraId="576064F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концессионного соглашения;</w:t>
      </w:r>
    </w:p>
    <w:p w14:paraId="54D858AD" w14:textId="7BCC937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7" w:name="Par67"/>
      <w:bookmarkEnd w:id="7"/>
      <w:r w:rsidRPr="008C29D1">
        <w:rPr>
          <w:rFonts w:eastAsiaTheme="minorHAnsi"/>
          <w:sz w:val="28"/>
          <w:szCs w:val="28"/>
          <w:lang w:eastAsia="en-US"/>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5" w:history="1">
        <w:r w:rsidRPr="008C29D1">
          <w:rPr>
            <w:rFonts w:eastAsiaTheme="minorHAnsi"/>
            <w:color w:val="0000FF"/>
            <w:sz w:val="28"/>
            <w:szCs w:val="28"/>
            <w:lang w:eastAsia="en-US"/>
          </w:rPr>
          <w:t>графой 3</w:t>
        </w:r>
      </w:hyperlink>
      <w:r w:rsidRPr="008C29D1">
        <w:rPr>
          <w:rFonts w:eastAsiaTheme="minorHAnsi"/>
          <w:sz w:val="28"/>
          <w:szCs w:val="28"/>
          <w:lang w:eastAsia="en-US"/>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F2088B">
        <w:rPr>
          <w:rFonts w:eastAsiaTheme="minorHAnsi"/>
          <w:sz w:val="28"/>
          <w:szCs w:val="28"/>
          <w:lang w:eastAsia="en-US"/>
        </w:rPr>
        <w:t xml:space="preserve"> </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w:t>
      </w:r>
      <w:r w:rsidRPr="004E5625">
        <w:rPr>
          <w:rFonts w:eastAsiaTheme="minorHAnsi"/>
          <w:sz w:val="28"/>
          <w:szCs w:val="28"/>
          <w:lang w:eastAsia="en-US"/>
        </w:rPr>
        <w:t xml:space="preserve">утвержденному </w:t>
      </w:r>
      <w:r w:rsidR="004E5625" w:rsidRPr="004E5625">
        <w:rPr>
          <w:rFonts w:eastAsiaTheme="minorHAnsi"/>
          <w:sz w:val="28"/>
          <w:szCs w:val="28"/>
          <w:lang w:eastAsia="en-US"/>
        </w:rPr>
        <w:t xml:space="preserve">постановлением </w:t>
      </w:r>
      <w:r w:rsidR="00BC28AE">
        <w:rPr>
          <w:rFonts w:eastAsiaTheme="minorHAnsi"/>
          <w:sz w:val="28"/>
          <w:szCs w:val="28"/>
          <w:lang w:eastAsia="en-US"/>
        </w:rPr>
        <w:t>Администрации сельского поселения Салаватский сельсовет</w:t>
      </w:r>
      <w:r w:rsidR="004E5625" w:rsidRPr="004E5625">
        <w:rPr>
          <w:rFonts w:eastAsiaTheme="minorHAnsi"/>
          <w:sz w:val="28"/>
          <w:szCs w:val="28"/>
          <w:lang w:eastAsia="en-US"/>
        </w:rPr>
        <w:t xml:space="preserve"> муниципального района </w:t>
      </w:r>
      <w:r w:rsidR="00846031">
        <w:rPr>
          <w:rFonts w:eastAsiaTheme="minorHAnsi"/>
          <w:sz w:val="28"/>
          <w:szCs w:val="28"/>
          <w:lang w:eastAsia="en-US"/>
        </w:rPr>
        <w:t>Салаватский</w:t>
      </w:r>
      <w:r w:rsidR="004E5625" w:rsidRPr="004E5625">
        <w:rPr>
          <w:rFonts w:eastAsiaTheme="minorHAnsi"/>
          <w:sz w:val="28"/>
          <w:szCs w:val="28"/>
          <w:lang w:eastAsia="en-US"/>
        </w:rPr>
        <w:t xml:space="preserve"> район</w:t>
      </w:r>
      <w:r w:rsidRPr="004E5625">
        <w:rPr>
          <w:rFonts w:eastAsiaTheme="minorHAnsi"/>
          <w:sz w:val="28"/>
          <w:szCs w:val="28"/>
          <w:lang w:eastAsia="en-US"/>
        </w:rPr>
        <w:t xml:space="preserve"> Республики </w:t>
      </w:r>
      <w:r w:rsidRPr="006D5430">
        <w:rPr>
          <w:rFonts w:eastAsiaTheme="minorHAnsi"/>
          <w:sz w:val="28"/>
          <w:szCs w:val="28"/>
          <w:lang w:eastAsia="en-US"/>
        </w:rPr>
        <w:t xml:space="preserve">Башкортостан от </w:t>
      </w:r>
      <w:r w:rsidR="006D5430" w:rsidRPr="006D5430">
        <w:rPr>
          <w:rFonts w:eastAsiaTheme="minorHAnsi"/>
          <w:sz w:val="28"/>
          <w:szCs w:val="28"/>
          <w:lang w:eastAsia="en-US"/>
        </w:rPr>
        <w:t xml:space="preserve">04 декабря 2024 года </w:t>
      </w:r>
      <w:r w:rsidRPr="006D5430">
        <w:rPr>
          <w:rFonts w:eastAsiaTheme="minorHAnsi"/>
          <w:sz w:val="28"/>
          <w:szCs w:val="28"/>
          <w:lang w:eastAsia="en-US"/>
        </w:rPr>
        <w:t>(далее - документы, подтверждающие возникновение денежных обязательств</w:t>
      </w:r>
      <w:r w:rsidRPr="008C29D1">
        <w:rPr>
          <w:rFonts w:eastAsiaTheme="minorHAnsi"/>
          <w:sz w:val="28"/>
          <w:szCs w:val="28"/>
          <w:lang w:eastAsia="en-US"/>
        </w:rPr>
        <w:t>),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внесения арендной платы по договору (</w:t>
      </w:r>
      <w:r w:rsidR="00F2088B">
        <w:rPr>
          <w:rFonts w:eastAsiaTheme="minorHAnsi"/>
          <w:sz w:val="28"/>
          <w:szCs w:val="28"/>
          <w:lang w:eastAsia="en-US"/>
        </w:rPr>
        <w:t>муниципальному</w:t>
      </w:r>
      <w:r w:rsidRPr="008C29D1">
        <w:rPr>
          <w:rFonts w:eastAsiaTheme="minorHAnsi"/>
          <w:sz w:val="28"/>
          <w:szCs w:val="28"/>
          <w:lang w:eastAsia="en-US"/>
        </w:rPr>
        <w:t xml:space="preserve"> контракту), если условиями таких договоров </w:t>
      </w:r>
      <w:r w:rsidRPr="008C29D1">
        <w:rPr>
          <w:rFonts w:eastAsiaTheme="minorHAnsi"/>
          <w:sz w:val="28"/>
          <w:szCs w:val="28"/>
          <w:lang w:eastAsia="en-US"/>
        </w:rPr>
        <w:lastRenderedPageBreak/>
        <w:t>(</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14:paraId="3C4A6B83" w14:textId="6D5762E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8" w:name="Par69"/>
      <w:bookmarkEnd w:id="8"/>
      <w:r w:rsidRPr="008C29D1">
        <w:rPr>
          <w:rFonts w:eastAsiaTheme="minorHAnsi"/>
          <w:sz w:val="28"/>
          <w:szCs w:val="28"/>
          <w:lang w:eastAsia="en-US"/>
        </w:rPr>
        <w:t>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w:t>
      </w:r>
      <w:r w:rsidR="00EF7C86">
        <w:rPr>
          <w:rFonts w:eastAsiaTheme="minorHAnsi"/>
          <w:sz w:val="28"/>
          <w:szCs w:val="28"/>
          <w:lang w:eastAsia="en-US"/>
        </w:rPr>
        <w:t>муниципальных</w:t>
      </w:r>
      <w:r w:rsidRPr="008C29D1">
        <w:rPr>
          <w:rFonts w:eastAsiaTheme="minorHAnsi"/>
          <w:sz w:val="28"/>
          <w:szCs w:val="28"/>
          <w:lang w:eastAsia="en-US"/>
        </w:rPr>
        <w:t xml:space="preserve">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14:paraId="60E74A2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8) кода источника поступлений целевых средств при перечислении целевых средств участникам казначейского сопровождения;</w:t>
      </w:r>
    </w:p>
    <w:p w14:paraId="6EA2DD09" w14:textId="1D68646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9) идентификатора договора (</w:t>
      </w:r>
      <w:r w:rsidR="00F2088B">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в случае санкционирования расходов, возникающих при оплате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соглашений, договоров о предоставлении инвестиций при казначейском сопровождении средств.</w:t>
      </w:r>
    </w:p>
    <w:p w14:paraId="0D9F78A0"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санкционировании оплаты денежных обязательств, возникших из заключенных:</w:t>
      </w:r>
    </w:p>
    <w:p w14:paraId="39E34A3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9" w:name="Par76"/>
      <w:bookmarkEnd w:id="9"/>
      <w:r w:rsidRPr="008C29D1">
        <w:rPr>
          <w:rFonts w:eastAsiaTheme="minorHAnsi"/>
          <w:sz w:val="28"/>
          <w:szCs w:val="28"/>
          <w:lang w:eastAsia="en-US"/>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14:paraId="5FA42E99" w14:textId="6ED029D4" w:rsidR="00B87B36" w:rsidRPr="008C29D1" w:rsidRDefault="00F2088B" w:rsidP="00B87B36">
      <w:pPr>
        <w:autoSpaceDE w:val="0"/>
        <w:autoSpaceDN w:val="0"/>
        <w:adjustRightInd w:val="0"/>
        <w:spacing w:before="240"/>
        <w:ind w:firstLine="540"/>
        <w:jc w:val="both"/>
        <w:rPr>
          <w:rFonts w:eastAsiaTheme="minorHAnsi"/>
          <w:sz w:val="28"/>
          <w:szCs w:val="28"/>
          <w:lang w:eastAsia="en-US"/>
        </w:rPr>
      </w:pPr>
      <w:bookmarkStart w:id="10" w:name="Par77"/>
      <w:bookmarkEnd w:id="10"/>
      <w:r>
        <w:rPr>
          <w:rFonts w:eastAsiaTheme="minorHAnsi"/>
          <w:sz w:val="28"/>
          <w:szCs w:val="28"/>
          <w:lang w:eastAsia="en-US"/>
        </w:rPr>
        <w:t>муниципальных</w:t>
      </w:r>
      <w:r w:rsidR="00B87B36" w:rsidRPr="008C29D1">
        <w:rPr>
          <w:rFonts w:eastAsiaTheme="minorHAnsi"/>
          <w:sz w:val="28"/>
          <w:szCs w:val="28"/>
          <w:lang w:eastAsia="en-US"/>
        </w:rPr>
        <w:t xml:space="preserve">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14:paraId="6867542D" w14:textId="46D2C0A8"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Проверка, предусмотренная в </w:t>
      </w:r>
      <w:hyperlink w:anchor="Par76" w:history="1">
        <w:r w:rsidRPr="008C29D1">
          <w:rPr>
            <w:rFonts w:eastAsiaTheme="minorHAnsi"/>
            <w:color w:val="0000FF"/>
            <w:sz w:val="28"/>
            <w:szCs w:val="28"/>
            <w:lang w:eastAsia="en-US"/>
          </w:rPr>
          <w:t>абзацах 19</w:t>
        </w:r>
      </w:hyperlink>
      <w:r w:rsidRPr="008C29D1">
        <w:rPr>
          <w:rFonts w:eastAsiaTheme="minorHAnsi"/>
          <w:sz w:val="28"/>
          <w:szCs w:val="28"/>
          <w:lang w:eastAsia="en-US"/>
        </w:rPr>
        <w:t xml:space="preserve"> и </w:t>
      </w:r>
      <w:hyperlink w:anchor="Par77" w:history="1">
        <w:r w:rsidRPr="008C29D1">
          <w:rPr>
            <w:rFonts w:eastAsiaTheme="minorHAnsi"/>
            <w:color w:val="0000FF"/>
            <w:sz w:val="28"/>
            <w:szCs w:val="28"/>
            <w:lang w:eastAsia="en-US"/>
          </w:rPr>
          <w:t>20 пункта 4</w:t>
        </w:r>
      </w:hyperlink>
      <w:r w:rsidRPr="008C29D1">
        <w:rPr>
          <w:rFonts w:eastAsiaTheme="minorHAnsi"/>
          <w:sz w:val="28"/>
          <w:szCs w:val="28"/>
          <w:lang w:eastAsia="en-US"/>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w:t>
      </w:r>
      <w:r w:rsidR="00F2088B">
        <w:rPr>
          <w:rFonts w:eastAsiaTheme="minorHAnsi"/>
          <w:sz w:val="28"/>
          <w:szCs w:val="28"/>
          <w:lang w:eastAsia="en-US"/>
        </w:rPr>
        <w:t>муниципальные</w:t>
      </w:r>
      <w:r w:rsidRPr="008C29D1">
        <w:rPr>
          <w:rFonts w:eastAsiaTheme="minorHAnsi"/>
          <w:sz w:val="28"/>
          <w:szCs w:val="28"/>
          <w:lang w:eastAsia="en-US"/>
        </w:rPr>
        <w:t xml:space="preserve"> контракты жизненного цикла, включающие в себя поставку товара или 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14:paraId="2B9A7DDD" w14:textId="25170C8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5. Требования </w:t>
      </w:r>
      <w:hyperlink w:anchor="Par57" w:history="1">
        <w:r w:rsidRPr="008C29D1">
          <w:rPr>
            <w:rFonts w:eastAsiaTheme="minorHAnsi"/>
            <w:color w:val="0000FF"/>
            <w:sz w:val="28"/>
            <w:szCs w:val="28"/>
            <w:lang w:eastAsia="en-US"/>
          </w:rPr>
          <w:t>подпунктов 5</w:t>
        </w:r>
      </w:hyperlink>
      <w:r w:rsidRPr="008C29D1">
        <w:rPr>
          <w:rFonts w:eastAsiaTheme="minorHAnsi"/>
          <w:sz w:val="28"/>
          <w:szCs w:val="28"/>
          <w:lang w:eastAsia="en-US"/>
        </w:rPr>
        <w:t xml:space="preserve"> и </w:t>
      </w:r>
      <w:hyperlink w:anchor="Par67" w:history="1">
        <w:r w:rsidRPr="008C29D1">
          <w:rPr>
            <w:rFonts w:eastAsiaTheme="minorHAnsi"/>
            <w:color w:val="0000FF"/>
            <w:sz w:val="28"/>
            <w:szCs w:val="28"/>
            <w:lang w:eastAsia="en-US"/>
          </w:rPr>
          <w:t>6 пункта 4</w:t>
        </w:r>
      </w:hyperlink>
      <w:r w:rsidRPr="008C29D1">
        <w:rPr>
          <w:rFonts w:eastAsiaTheme="minorHAnsi"/>
          <w:sz w:val="28"/>
          <w:szCs w:val="28"/>
          <w:lang w:eastAsia="en-US"/>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4E5625">
        <w:rPr>
          <w:rFonts w:eastAsiaTheme="minorHAnsi"/>
          <w:sz w:val="28"/>
          <w:szCs w:val="28"/>
          <w:lang w:eastAsia="en-US"/>
        </w:rPr>
        <w:t xml:space="preserve"> </w:t>
      </w:r>
      <w:r w:rsidR="00846031">
        <w:rPr>
          <w:rFonts w:eastAsiaTheme="minorHAnsi"/>
          <w:sz w:val="28"/>
          <w:szCs w:val="28"/>
          <w:lang w:eastAsia="en-US"/>
        </w:rPr>
        <w:t>Салаватский</w:t>
      </w:r>
      <w:r w:rsidR="004E5625">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14:paraId="60DB4A45" w14:textId="2A17D865"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Требования </w:t>
      </w:r>
      <w:hyperlink w:anchor="Par57" w:history="1">
        <w:r w:rsidRPr="008C29D1">
          <w:rPr>
            <w:rFonts w:eastAsiaTheme="minorHAnsi"/>
            <w:color w:val="0000FF"/>
            <w:sz w:val="28"/>
            <w:szCs w:val="28"/>
            <w:lang w:eastAsia="en-US"/>
          </w:rPr>
          <w:t>подпункта 5 пункта 4</w:t>
        </w:r>
      </w:hyperlink>
      <w:r w:rsidRPr="008C29D1">
        <w:rPr>
          <w:rFonts w:eastAsiaTheme="minorHAnsi"/>
          <w:sz w:val="28"/>
          <w:szCs w:val="28"/>
          <w:lang w:eastAsia="en-US"/>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w:t>
      </w:r>
      <w:r w:rsidR="00F2088B">
        <w:rPr>
          <w:rFonts w:eastAsiaTheme="minorHAnsi"/>
          <w:sz w:val="28"/>
          <w:szCs w:val="28"/>
          <w:lang w:eastAsia="en-US"/>
        </w:rPr>
        <w:t>муниципальных</w:t>
      </w:r>
      <w:r w:rsidRPr="008C29D1">
        <w:rPr>
          <w:rFonts w:eastAsiaTheme="minorHAnsi"/>
          <w:sz w:val="28"/>
          <w:szCs w:val="28"/>
          <w:lang w:eastAsia="en-US"/>
        </w:rPr>
        <w:t xml:space="preserve"> контрактов) законодательством Российской Федерации не предусмотрено.</w:t>
      </w:r>
    </w:p>
    <w:p w14:paraId="3DCB9362" w14:textId="5FB2789A" w:rsidR="00B87B36" w:rsidRPr="008C29D1" w:rsidRDefault="00E544C6" w:rsidP="00B87B36">
      <w:pPr>
        <w:autoSpaceDE w:val="0"/>
        <w:autoSpaceDN w:val="0"/>
        <w:adjustRightInd w:val="0"/>
        <w:spacing w:before="240"/>
        <w:ind w:firstLine="540"/>
        <w:jc w:val="both"/>
        <w:rPr>
          <w:rFonts w:eastAsiaTheme="minorHAnsi"/>
          <w:sz w:val="28"/>
          <w:szCs w:val="28"/>
          <w:lang w:eastAsia="en-US"/>
        </w:rPr>
      </w:pPr>
      <w:hyperlink r:id="rId16" w:history="1">
        <w:r w:rsidR="00B87B36" w:rsidRPr="008C29D1">
          <w:rPr>
            <w:rFonts w:eastAsiaTheme="minorHAnsi"/>
            <w:color w:val="0000FF"/>
            <w:sz w:val="28"/>
            <w:szCs w:val="28"/>
            <w:lang w:eastAsia="en-US"/>
          </w:rPr>
          <w:t>6</w:t>
        </w:r>
      </w:hyperlink>
      <w:r w:rsidR="00B87B36" w:rsidRPr="008C29D1">
        <w:rPr>
          <w:rFonts w:eastAsiaTheme="minorHAnsi"/>
          <w:sz w:val="28"/>
          <w:szCs w:val="28"/>
          <w:lang w:eastAsia="en-US"/>
        </w:rPr>
        <w:t xml:space="preserve">. Для подтверждения возникновения денежного обязательства получатель средств представляет в </w:t>
      </w:r>
      <w:r w:rsidR="006660ED">
        <w:rPr>
          <w:rFonts w:eastAsiaTheme="minorHAnsi"/>
          <w:sz w:val="28"/>
          <w:szCs w:val="28"/>
          <w:lang w:eastAsia="en-US"/>
        </w:rPr>
        <w:t>Администрацию СП</w:t>
      </w:r>
      <w:r w:rsidR="00B87B36" w:rsidRPr="008C29D1">
        <w:rPr>
          <w:rFonts w:eastAsiaTheme="minorHAnsi"/>
          <w:sz w:val="28"/>
          <w:szCs w:val="28"/>
          <w:lang w:eastAsia="en-US"/>
        </w:rPr>
        <w:t xml:space="preserve">, осуществляющие санкционирование, вместе с Распоряжением указанные в нем в соответствии с </w:t>
      </w:r>
      <w:hyperlink w:anchor="Par67" w:history="1">
        <w:r w:rsidR="00B87B36" w:rsidRPr="008C29D1">
          <w:rPr>
            <w:rFonts w:eastAsiaTheme="minorHAnsi"/>
            <w:color w:val="0000FF"/>
            <w:sz w:val="28"/>
            <w:szCs w:val="28"/>
            <w:lang w:eastAsia="en-US"/>
          </w:rPr>
          <w:t>подпунктом 6 пункта 4</w:t>
        </w:r>
      </w:hyperlink>
      <w:r w:rsidR="00B87B36" w:rsidRPr="008C29D1">
        <w:rPr>
          <w:rFonts w:eastAsiaTheme="minorHAnsi"/>
          <w:sz w:val="28"/>
          <w:szCs w:val="28"/>
          <w:lang w:eastAsia="en-US"/>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B87B36" w:rsidRPr="008C29D1">
          <w:rPr>
            <w:rFonts w:eastAsiaTheme="minorHAnsi"/>
            <w:color w:val="0000FF"/>
            <w:sz w:val="28"/>
            <w:szCs w:val="28"/>
            <w:lang w:eastAsia="en-US"/>
          </w:rPr>
          <w:t>пунктом 7</w:t>
        </w:r>
      </w:hyperlink>
      <w:r w:rsidR="00B87B36" w:rsidRPr="008C29D1">
        <w:rPr>
          <w:rFonts w:eastAsiaTheme="minorHAnsi"/>
          <w:sz w:val="28"/>
          <w:szCs w:val="28"/>
          <w:lang w:eastAsia="en-US"/>
        </w:rPr>
        <w:t xml:space="preserve"> настоящего Порядка.</w:t>
      </w:r>
    </w:p>
    <w:p w14:paraId="05B2A92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14:paraId="3210954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сводные сметные расчеты или локальные сметные расчеты стоимости капитального ремонта;</w:t>
      </w:r>
    </w:p>
    <w:p w14:paraId="413AFF7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приказ об утверждении проектной документации;</w:t>
      </w:r>
    </w:p>
    <w:p w14:paraId="0F6811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сведения об остатках сметной стоимости работ на переходящих объектах, капитальный ремонт которых подлежит завершению в текущем году;</w:t>
      </w:r>
    </w:p>
    <w:p w14:paraId="2669244D" w14:textId="24AF7E1B"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w:t>
      </w:r>
      <w:r w:rsidR="006D5430" w:rsidRPr="008C29D1">
        <w:rPr>
          <w:rFonts w:eastAsiaTheme="minorHAnsi"/>
          <w:sz w:val="28"/>
          <w:szCs w:val="28"/>
          <w:lang w:eastAsia="en-US"/>
        </w:rPr>
        <w:t>случаях, в случае если</w:t>
      </w:r>
      <w:r w:rsidRPr="008C29D1">
        <w:rPr>
          <w:rFonts w:eastAsiaTheme="minorHAnsi"/>
          <w:sz w:val="28"/>
          <w:szCs w:val="28"/>
          <w:lang w:eastAsia="en-US"/>
        </w:rPr>
        <w:t xml:space="preserve"> проведение экспертизы является обязательным в соответствии с законодательством;</w:t>
      </w:r>
    </w:p>
    <w:p w14:paraId="2AA2761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14:paraId="35991B3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протокол согласования договорной цены;</w:t>
      </w:r>
    </w:p>
    <w:p w14:paraId="4DB5ABB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спецификация на монтируемое в ходе выполнения работ оборудование.</w:t>
      </w:r>
    </w:p>
    <w:bookmarkStart w:id="11" w:name="Par98"/>
    <w:bookmarkEnd w:id="11"/>
    <w:p w14:paraId="63F19DB8" w14:textId="31771EE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7</w:t>
      </w:r>
      <w:r w:rsidRPr="008C29D1">
        <w:rPr>
          <w:rFonts w:eastAsiaTheme="minorHAnsi"/>
          <w:sz w:val="28"/>
          <w:szCs w:val="28"/>
          <w:lang w:eastAsia="en-US"/>
        </w:rPr>
        <w:fldChar w:fldCharType="end"/>
      </w:r>
      <w:r w:rsidRPr="008C29D1">
        <w:rPr>
          <w:rFonts w:eastAsiaTheme="minorHAnsi"/>
          <w:sz w:val="28"/>
          <w:szCs w:val="28"/>
          <w:lang w:eastAsia="en-US"/>
        </w:rPr>
        <w:t xml:space="preserve">.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14:paraId="75D4A83C" w14:textId="0D9A237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w:t>
      </w:r>
      <w:r w:rsidR="006660ED">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14:paraId="7A46F8E2" w14:textId="1E690FC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Кроме того, для подтверждения денежных обязательств по бюджетным инвестициям в форме капитальных вложений в объекты </w:t>
      </w:r>
      <w:r w:rsidR="00F2088B">
        <w:rPr>
          <w:rFonts w:eastAsiaTheme="minorHAnsi"/>
          <w:sz w:val="28"/>
          <w:szCs w:val="28"/>
          <w:lang w:eastAsia="en-US"/>
        </w:rPr>
        <w:t>муниципальной</w:t>
      </w:r>
      <w:r w:rsidRPr="008C29D1">
        <w:rPr>
          <w:rFonts w:eastAsiaTheme="minorHAnsi"/>
          <w:sz w:val="28"/>
          <w:szCs w:val="28"/>
          <w:lang w:eastAsia="en-US"/>
        </w:rPr>
        <w:t xml:space="preserve"> собственности </w:t>
      </w:r>
      <w:r w:rsidR="004A722F">
        <w:rPr>
          <w:rFonts w:eastAsiaTheme="minorHAnsi"/>
          <w:sz w:val="28"/>
          <w:szCs w:val="28"/>
          <w:lang w:eastAsia="en-US"/>
        </w:rPr>
        <w:t xml:space="preserve">сельского поселения </w:t>
      </w:r>
      <w:r w:rsidR="00195247">
        <w:rPr>
          <w:rFonts w:eastAsiaTheme="minorHAnsi"/>
          <w:sz w:val="28"/>
          <w:szCs w:val="28"/>
          <w:lang w:eastAsia="en-US"/>
        </w:rPr>
        <w:t>Мечетлинский</w:t>
      </w:r>
      <w:r w:rsidR="004A722F">
        <w:rPr>
          <w:rFonts w:eastAsiaTheme="minorHAnsi"/>
          <w:sz w:val="28"/>
          <w:szCs w:val="28"/>
          <w:lang w:eastAsia="en-US"/>
        </w:rPr>
        <w:t xml:space="preserve"> сельсовет </w:t>
      </w:r>
      <w:r w:rsidR="00F2088B">
        <w:rPr>
          <w:rFonts w:eastAsiaTheme="minorHAnsi"/>
          <w:sz w:val="28"/>
          <w:szCs w:val="28"/>
          <w:lang w:eastAsia="en-US"/>
        </w:rPr>
        <w:t xml:space="preserve">муниципального района </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получатель средств представляет в </w:t>
      </w:r>
      <w:r w:rsidR="004A722F">
        <w:rPr>
          <w:rFonts w:eastAsiaTheme="minorHAnsi"/>
          <w:sz w:val="28"/>
          <w:szCs w:val="28"/>
          <w:lang w:eastAsia="en-US"/>
        </w:rPr>
        <w:t>Администрацию СП</w:t>
      </w:r>
      <w:r w:rsidRPr="008C29D1">
        <w:rPr>
          <w:rFonts w:eastAsiaTheme="minorHAnsi"/>
          <w:sz w:val="28"/>
          <w:szCs w:val="28"/>
          <w:lang w:eastAsia="en-US"/>
        </w:rPr>
        <w:t xml:space="preserve">, осуществляющие санкционирование, на бумажном носителе заверенные уполномоченным лицом получателя средств копии: </w:t>
      </w:r>
      <w:r w:rsidRPr="008C29D1">
        <w:rPr>
          <w:rFonts w:eastAsiaTheme="minorHAnsi"/>
          <w:sz w:val="28"/>
          <w:szCs w:val="28"/>
          <w:lang w:eastAsia="en-US"/>
        </w:rPr>
        <w:lastRenderedPageBreak/>
        <w:t xml:space="preserve">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соответствующий год, утвержденных </w:t>
      </w:r>
      <w:r w:rsidR="00F2088B">
        <w:rPr>
          <w:rFonts w:eastAsiaTheme="minorHAnsi"/>
          <w:sz w:val="28"/>
          <w:szCs w:val="28"/>
          <w:lang w:eastAsia="en-US"/>
        </w:rPr>
        <w:t>муниципальным</w:t>
      </w:r>
      <w:r w:rsidRPr="008C29D1">
        <w:rPr>
          <w:rFonts w:eastAsiaTheme="minorHAnsi"/>
          <w:sz w:val="28"/>
          <w:szCs w:val="28"/>
          <w:lang w:eastAsia="en-US"/>
        </w:rPr>
        <w:t xml:space="preserve">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14:paraId="5EE3E015" w14:textId="3346B8F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w:t>
      </w:r>
      <w:r w:rsidR="004A722F">
        <w:rPr>
          <w:rFonts w:eastAsiaTheme="minorHAnsi"/>
          <w:sz w:val="28"/>
          <w:szCs w:val="28"/>
          <w:lang w:eastAsia="en-US"/>
        </w:rPr>
        <w:t>Администрации СП</w:t>
      </w:r>
      <w:r w:rsidRPr="008C29D1">
        <w:rPr>
          <w:rFonts w:eastAsiaTheme="minorHAnsi"/>
          <w:sz w:val="28"/>
          <w:szCs w:val="28"/>
          <w:lang w:eastAsia="en-US"/>
        </w:rPr>
        <w:t>, осуществляющих санкционирование, и подлежат хранению в соответствии с правилами организации государственного архивного дела.</w:t>
      </w:r>
    </w:p>
    <w:p w14:paraId="2E0D650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14:paraId="52E91694" w14:textId="6B9F05C9"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Электронные копии документов подлежат хранению в </w:t>
      </w:r>
      <w:r w:rsidR="004A722F">
        <w:rPr>
          <w:rFonts w:eastAsiaTheme="minorHAnsi"/>
          <w:sz w:val="28"/>
          <w:szCs w:val="28"/>
          <w:lang w:eastAsia="en-US"/>
        </w:rPr>
        <w:t>Администрации СП</w:t>
      </w:r>
      <w:r w:rsidRPr="008C29D1">
        <w:rPr>
          <w:rFonts w:eastAsiaTheme="minorHAnsi"/>
          <w:sz w:val="28"/>
          <w:szCs w:val="28"/>
          <w:lang w:eastAsia="en-US"/>
        </w:rPr>
        <w:t xml:space="preserve"> в соответствии с правилами организации государственного архивного дела.</w:t>
      </w:r>
    </w:p>
    <w:bookmarkStart w:id="12" w:name="Par108"/>
    <w:bookmarkEnd w:id="12"/>
    <w:p w14:paraId="454CB8C5" w14:textId="5CFF958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8</w:t>
      </w:r>
      <w:r w:rsidRPr="008C29D1">
        <w:rPr>
          <w:rFonts w:eastAsiaTheme="minorHAnsi"/>
          <w:sz w:val="28"/>
          <w:szCs w:val="28"/>
          <w:lang w:eastAsia="en-US"/>
        </w:rPr>
        <w:fldChar w:fldCharType="end"/>
      </w:r>
      <w:r w:rsidRPr="008C29D1">
        <w:rPr>
          <w:rFonts w:eastAsiaTheme="minorHAnsi"/>
          <w:sz w:val="28"/>
          <w:szCs w:val="28"/>
          <w:lang w:eastAsia="en-US"/>
        </w:rPr>
        <w:t xml:space="preserve">. При предоставлении межбюджетных трансфертов из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 xml:space="preserve">Мечетлинский </w:t>
      </w:r>
      <w:r w:rsidR="00BC28AE">
        <w:rPr>
          <w:rFonts w:eastAsiaTheme="minorHAnsi"/>
          <w:sz w:val="28"/>
          <w:szCs w:val="28"/>
          <w:lang w:eastAsia="en-US"/>
        </w:rPr>
        <w:t>сельсовет МР</w:t>
      </w:r>
      <w:r w:rsidR="00F2088B">
        <w:rPr>
          <w:rFonts w:eastAsiaTheme="minorHAnsi"/>
          <w:sz w:val="28"/>
          <w:szCs w:val="28"/>
          <w:lang w:eastAsia="en-US"/>
        </w:rPr>
        <w:t xml:space="preserve"> </w:t>
      </w:r>
      <w:r w:rsidR="00846031">
        <w:rPr>
          <w:rFonts w:eastAsiaTheme="minorHAnsi"/>
          <w:sz w:val="28"/>
          <w:szCs w:val="28"/>
          <w:lang w:eastAsia="en-US"/>
        </w:rPr>
        <w:t>Салаватский</w:t>
      </w:r>
      <w:r w:rsidR="00F2088B">
        <w:rPr>
          <w:rFonts w:eastAsiaTheme="minorHAnsi"/>
          <w:sz w:val="28"/>
          <w:szCs w:val="28"/>
          <w:lang w:eastAsia="en-US"/>
        </w:rPr>
        <w:t xml:space="preserve"> район</w:t>
      </w:r>
      <w:r w:rsidR="00F2088B" w:rsidRPr="008C29D1">
        <w:rPr>
          <w:rFonts w:eastAsiaTheme="minorHAnsi"/>
          <w:sz w:val="28"/>
          <w:szCs w:val="28"/>
          <w:lang w:eastAsia="en-US"/>
        </w:rPr>
        <w:t xml:space="preserve"> </w:t>
      </w:r>
      <w:r w:rsidRPr="008C29D1">
        <w:rPr>
          <w:rFonts w:eastAsiaTheme="minorHAnsi"/>
          <w:sz w:val="28"/>
          <w:szCs w:val="28"/>
          <w:lang w:eastAsia="en-US"/>
        </w:rPr>
        <w:t xml:space="preserve">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w:t>
      </w:r>
      <w:r w:rsidRPr="008C29D1">
        <w:rPr>
          <w:rFonts w:eastAsiaTheme="minorHAnsi"/>
          <w:sz w:val="28"/>
          <w:szCs w:val="28"/>
          <w:lang w:eastAsia="en-US"/>
        </w:rPr>
        <w:lastRenderedPageBreak/>
        <w:t xml:space="preserve">случаях, </w:t>
      </w:r>
      <w:r w:rsidRPr="001743B5">
        <w:rPr>
          <w:rFonts w:eastAsiaTheme="minorHAnsi"/>
          <w:color w:val="000000" w:themeColor="text1"/>
          <w:sz w:val="28"/>
          <w:szCs w:val="28"/>
          <w:lang w:eastAsia="en-US"/>
        </w:rPr>
        <w:t>установленных</w:t>
      </w:r>
      <w:r w:rsidR="00EF7C86" w:rsidRPr="001743B5">
        <w:rPr>
          <w:rFonts w:eastAsiaTheme="minorHAnsi"/>
          <w:color w:val="000000" w:themeColor="text1"/>
          <w:sz w:val="28"/>
          <w:szCs w:val="28"/>
          <w:lang w:eastAsia="en-US"/>
        </w:rPr>
        <w:t xml:space="preserve"> Решением </w:t>
      </w:r>
      <w:r w:rsidRPr="001743B5">
        <w:rPr>
          <w:rFonts w:eastAsiaTheme="minorHAnsi"/>
          <w:color w:val="000000" w:themeColor="text1"/>
          <w:sz w:val="28"/>
          <w:szCs w:val="28"/>
          <w:lang w:eastAsia="en-US"/>
        </w:rPr>
        <w:t xml:space="preserve">о бюджете </w:t>
      </w:r>
      <w:r w:rsidR="004A722F">
        <w:rPr>
          <w:rFonts w:eastAsiaTheme="minorHAnsi"/>
          <w:color w:val="000000" w:themeColor="text1"/>
          <w:sz w:val="28"/>
          <w:szCs w:val="28"/>
          <w:lang w:eastAsia="en-US"/>
        </w:rPr>
        <w:t xml:space="preserve">сельского поселения </w:t>
      </w:r>
      <w:r w:rsidR="00195247">
        <w:rPr>
          <w:rFonts w:eastAsiaTheme="minorHAnsi"/>
          <w:sz w:val="28"/>
          <w:szCs w:val="28"/>
          <w:lang w:eastAsia="en-US"/>
        </w:rPr>
        <w:t>Мечетлинский</w:t>
      </w:r>
      <w:r w:rsidR="004A722F">
        <w:rPr>
          <w:rFonts w:eastAsiaTheme="minorHAnsi"/>
          <w:color w:val="000000" w:themeColor="text1"/>
          <w:sz w:val="28"/>
          <w:szCs w:val="28"/>
          <w:lang w:eastAsia="en-US"/>
        </w:rPr>
        <w:t xml:space="preserve"> сельсовет </w:t>
      </w:r>
      <w:r w:rsidR="00EF7C86" w:rsidRPr="001743B5">
        <w:rPr>
          <w:rFonts w:eastAsiaTheme="minorHAnsi"/>
          <w:color w:val="000000" w:themeColor="text1"/>
          <w:sz w:val="28"/>
          <w:szCs w:val="28"/>
          <w:lang w:eastAsia="en-US"/>
        </w:rPr>
        <w:t xml:space="preserve">муниципального района </w:t>
      </w:r>
      <w:r w:rsidR="00846031" w:rsidRPr="001743B5">
        <w:rPr>
          <w:rFonts w:eastAsiaTheme="minorHAnsi"/>
          <w:color w:val="000000" w:themeColor="text1"/>
          <w:sz w:val="28"/>
          <w:szCs w:val="28"/>
          <w:lang w:eastAsia="en-US"/>
        </w:rPr>
        <w:t>Салаватский</w:t>
      </w:r>
      <w:r w:rsidR="00EF7C86" w:rsidRPr="001743B5">
        <w:rPr>
          <w:rFonts w:eastAsiaTheme="minorHAnsi"/>
          <w:color w:val="000000" w:themeColor="text1"/>
          <w:sz w:val="28"/>
          <w:szCs w:val="28"/>
          <w:lang w:eastAsia="en-US"/>
        </w:rPr>
        <w:t xml:space="preserve"> район </w:t>
      </w:r>
      <w:r w:rsidRPr="001743B5">
        <w:rPr>
          <w:rFonts w:eastAsiaTheme="minorHAnsi"/>
          <w:color w:val="000000" w:themeColor="text1"/>
          <w:sz w:val="28"/>
          <w:szCs w:val="28"/>
          <w:lang w:eastAsia="en-US"/>
        </w:rPr>
        <w:t>Республики Башкортостан на текущий финансовый</w:t>
      </w:r>
      <w:r w:rsidRPr="008C29D1">
        <w:rPr>
          <w:rFonts w:eastAsiaTheme="minorHAnsi"/>
          <w:sz w:val="28"/>
          <w:szCs w:val="28"/>
          <w:lang w:eastAsia="en-US"/>
        </w:rPr>
        <w:t xml:space="preserve"> год и плановый период, дополнительно в </w:t>
      </w:r>
      <w:r w:rsidR="004A722F">
        <w:rPr>
          <w:rFonts w:eastAsiaTheme="minorHAnsi"/>
          <w:sz w:val="28"/>
          <w:szCs w:val="28"/>
          <w:lang w:eastAsia="en-US"/>
        </w:rPr>
        <w:t>Администрацию СП</w:t>
      </w:r>
      <w:r w:rsidRPr="008C29D1">
        <w:rPr>
          <w:rFonts w:eastAsiaTheme="minorHAnsi"/>
          <w:sz w:val="28"/>
          <w:szCs w:val="28"/>
          <w:lang w:eastAsia="en-US"/>
        </w:rPr>
        <w:t>, осуществляющие санкционирование, одновременно с Распоряжением направляются:</w:t>
      </w:r>
    </w:p>
    <w:p w14:paraId="2B5933F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3" w:name="Par109"/>
      <w:bookmarkEnd w:id="13"/>
      <w:r w:rsidRPr="008C29D1">
        <w:rPr>
          <w:rFonts w:eastAsiaTheme="minorHAnsi"/>
          <w:sz w:val="28"/>
          <w:szCs w:val="28"/>
          <w:lang w:eastAsia="en-US"/>
        </w:rPr>
        <w:t xml:space="preserve">документы, предусмотренные </w:t>
      </w:r>
      <w:hyperlink r:id="rId17" w:history="1">
        <w:r w:rsidRPr="008C29D1">
          <w:rPr>
            <w:rFonts w:eastAsiaTheme="minorHAnsi"/>
            <w:color w:val="0000FF"/>
            <w:sz w:val="28"/>
            <w:szCs w:val="28"/>
            <w:lang w:eastAsia="en-US"/>
          </w:rPr>
          <w:t>графами 2</w:t>
        </w:r>
      </w:hyperlink>
      <w:r w:rsidRPr="008C29D1">
        <w:rPr>
          <w:rFonts w:eastAsiaTheme="minorHAnsi"/>
          <w:sz w:val="28"/>
          <w:szCs w:val="28"/>
          <w:lang w:eastAsia="en-US"/>
        </w:rPr>
        <w:t xml:space="preserve"> и </w:t>
      </w:r>
      <w:hyperlink r:id="rId18" w:history="1">
        <w:r w:rsidRPr="008C29D1">
          <w:rPr>
            <w:rFonts w:eastAsiaTheme="minorHAnsi"/>
            <w:color w:val="0000FF"/>
            <w:sz w:val="28"/>
            <w:szCs w:val="28"/>
            <w:lang w:eastAsia="en-US"/>
          </w:rPr>
          <w:t>3</w:t>
        </w:r>
      </w:hyperlink>
      <w:r w:rsidRPr="008C29D1">
        <w:rPr>
          <w:rFonts w:eastAsiaTheme="minorHAnsi"/>
          <w:sz w:val="28"/>
          <w:szCs w:val="28"/>
          <w:lang w:eastAsia="en-US"/>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xml:space="preserve"> которых предоставляется субсидия, субвенция и иной межбюджетный трансферт, установленного приложением N 4 к настоящему Порядку;</w:t>
      </w:r>
    </w:p>
    <w:p w14:paraId="4AB9CE8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платежные поручения, подтверждающие осуществление расходов получателей средств местного бюджета в размере, соответствующем уровню </w:t>
      </w:r>
      <w:proofErr w:type="spellStart"/>
      <w:r w:rsidRPr="008C29D1">
        <w:rPr>
          <w:rFonts w:eastAsiaTheme="minorHAnsi"/>
          <w:sz w:val="28"/>
          <w:szCs w:val="28"/>
          <w:lang w:eastAsia="en-US"/>
        </w:rPr>
        <w:t>софинансирования</w:t>
      </w:r>
      <w:proofErr w:type="spellEnd"/>
      <w:r w:rsidRPr="008C29D1">
        <w:rPr>
          <w:rFonts w:eastAsiaTheme="minorHAnsi"/>
          <w:sz w:val="28"/>
          <w:szCs w:val="28"/>
          <w:lang w:eastAsia="en-US"/>
        </w:rPr>
        <w:t>, установленному соглашением о предоставлении межбюджетного трансферта;</w:t>
      </w:r>
    </w:p>
    <w:p w14:paraId="5536274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4" w:name="Par112"/>
      <w:bookmarkEnd w:id="14"/>
      <w:r w:rsidRPr="008C29D1">
        <w:rPr>
          <w:rFonts w:eastAsiaTheme="minorHAnsi"/>
          <w:sz w:val="28"/>
          <w:szCs w:val="28"/>
          <w:lang w:eastAsia="en-US"/>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14:paraId="198EAFA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предоставлении межбюджетных трансфертов, указанных в </w:t>
      </w:r>
      <w:hyperlink w:anchor="Par108" w:history="1">
        <w:r w:rsidRPr="008C29D1">
          <w:rPr>
            <w:rFonts w:eastAsiaTheme="minorHAnsi"/>
            <w:color w:val="0000FF"/>
            <w:sz w:val="28"/>
            <w:szCs w:val="28"/>
            <w:lang w:eastAsia="en-US"/>
          </w:rPr>
          <w:t>абзаце первом</w:t>
        </w:r>
      </w:hyperlink>
      <w:r w:rsidRPr="008C29D1">
        <w:rPr>
          <w:rFonts w:eastAsiaTheme="minorHAnsi"/>
          <w:sz w:val="28"/>
          <w:szCs w:val="28"/>
          <w:lang w:eastAsia="en-US"/>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8C29D1">
          <w:rPr>
            <w:rFonts w:eastAsiaTheme="minorHAnsi"/>
            <w:color w:val="0000FF"/>
            <w:sz w:val="28"/>
            <w:szCs w:val="28"/>
            <w:lang w:eastAsia="en-US"/>
          </w:rPr>
          <w:t>абзацах втором</w:t>
        </w:r>
      </w:hyperlink>
      <w:r w:rsidRPr="008C29D1">
        <w:rPr>
          <w:rFonts w:eastAsiaTheme="minorHAnsi"/>
          <w:sz w:val="28"/>
          <w:szCs w:val="28"/>
          <w:lang w:eastAsia="en-US"/>
        </w:rPr>
        <w:t xml:space="preserve"> - </w:t>
      </w:r>
      <w:hyperlink w:anchor="Par112" w:history="1">
        <w:r w:rsidRPr="008C29D1">
          <w:rPr>
            <w:rFonts w:eastAsiaTheme="minorHAnsi"/>
            <w:color w:val="0000FF"/>
            <w:sz w:val="28"/>
            <w:szCs w:val="28"/>
            <w:lang w:eastAsia="en-US"/>
          </w:rPr>
          <w:t>четвертом</w:t>
        </w:r>
      </w:hyperlink>
      <w:r w:rsidRPr="008C29D1">
        <w:rPr>
          <w:rFonts w:eastAsiaTheme="minorHAnsi"/>
          <w:sz w:val="28"/>
          <w:szCs w:val="28"/>
          <w:lang w:eastAsia="en-US"/>
        </w:rPr>
        <w:t xml:space="preserve"> настоящего пункта, представляются на бумажном носителе.</w:t>
      </w:r>
    </w:p>
    <w:p w14:paraId="725D12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bookmarkStart w:id="15" w:name="Par116"/>
      <w:bookmarkEnd w:id="15"/>
      <w:r w:rsidRPr="008C29D1">
        <w:rPr>
          <w:rFonts w:eastAsiaTheme="minorHAnsi"/>
          <w:sz w:val="28"/>
          <w:szCs w:val="28"/>
          <w:lang w:eastAsia="en-US"/>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14:paraId="778D6496"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0658BE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1585F0D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E7620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 xml:space="preserve">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над остатками неисполненных бюджетных обязательств, лимитов бюджетных обязательств и предельных объемов финансирования (при наличии),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14:paraId="24CBD25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14:paraId="3A51E70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6) идентичность кода (кодов) классификации расходов бюджетов по денежному обязательству и Распоряжению;</w:t>
      </w:r>
    </w:p>
    <w:p w14:paraId="73195FB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7)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14:paraId="2F7AF88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8) соответствие кода классификации расходов бюджетов и кода объекта РАИП или </w:t>
      </w:r>
      <w:proofErr w:type="spellStart"/>
      <w:r w:rsidRPr="008C29D1">
        <w:rPr>
          <w:rFonts w:eastAsiaTheme="minorHAnsi"/>
          <w:sz w:val="28"/>
          <w:szCs w:val="28"/>
          <w:lang w:eastAsia="en-US"/>
        </w:rPr>
        <w:t>Терзаказа</w:t>
      </w:r>
      <w:proofErr w:type="spellEnd"/>
      <w:r w:rsidRPr="008C29D1">
        <w:rPr>
          <w:rFonts w:eastAsiaTheme="minorHAnsi"/>
          <w:sz w:val="28"/>
          <w:szCs w:val="28"/>
          <w:lang w:eastAsia="en-US"/>
        </w:rPr>
        <w:t xml:space="preserve"> по бюджетному обязательству и Распоряжению;</w:t>
      </w:r>
    </w:p>
    <w:p w14:paraId="1B9E3515" w14:textId="1557F24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9)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размера авансового платежа, указанного в Распоряжении, над суммой авансового платежа по договору (</w:t>
      </w:r>
      <w:r w:rsidR="003178AB">
        <w:rPr>
          <w:rFonts w:eastAsiaTheme="minorHAnsi"/>
          <w:sz w:val="28"/>
          <w:szCs w:val="28"/>
          <w:lang w:eastAsia="en-US"/>
        </w:rPr>
        <w:t>муниципальному</w:t>
      </w:r>
      <w:r w:rsidRPr="008C29D1">
        <w:rPr>
          <w:rFonts w:eastAsiaTheme="minorHAnsi"/>
          <w:sz w:val="28"/>
          <w:szCs w:val="28"/>
          <w:lang w:eastAsia="en-US"/>
        </w:rPr>
        <w:t xml:space="preserve"> контракту) (суммой авансового платежа по этапу исполнения договора (</w:t>
      </w:r>
      <w:r w:rsidR="003178AB">
        <w:rPr>
          <w:rFonts w:eastAsiaTheme="minorHAnsi"/>
          <w:sz w:val="28"/>
          <w:szCs w:val="28"/>
          <w:lang w:eastAsia="en-US"/>
        </w:rPr>
        <w:t>муниципального</w:t>
      </w:r>
      <w:r w:rsidRPr="008C29D1">
        <w:rPr>
          <w:rFonts w:eastAsiaTheme="minorHAnsi"/>
          <w:sz w:val="28"/>
          <w:szCs w:val="28"/>
          <w:lang w:eastAsia="en-US"/>
        </w:rPr>
        <w:t xml:space="preserve"> контракта) в случае, если договором (</w:t>
      </w:r>
      <w:r w:rsidR="003178AB">
        <w:rPr>
          <w:rFonts w:eastAsiaTheme="minorHAnsi"/>
          <w:sz w:val="28"/>
          <w:szCs w:val="28"/>
          <w:lang w:eastAsia="en-US"/>
        </w:rPr>
        <w:t>муниципальным</w:t>
      </w:r>
      <w:r w:rsidRPr="008C29D1">
        <w:rPr>
          <w:rFonts w:eastAsiaTheme="minorHAnsi"/>
          <w:sz w:val="28"/>
          <w:szCs w:val="28"/>
          <w:lang w:eastAsia="en-US"/>
        </w:rPr>
        <w:t xml:space="preserve"> контрактом) предусмотрено его поэтапное исполнение) с учетом ранее осуществленных авансовых платежей;</w:t>
      </w:r>
    </w:p>
    <w:p w14:paraId="1F6723C6" w14:textId="7B0B1FC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10)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w:t>
      </w:r>
      <w:r w:rsidR="005D1D04">
        <w:rPr>
          <w:rFonts w:eastAsiaTheme="minorHAnsi"/>
          <w:sz w:val="28"/>
          <w:szCs w:val="28"/>
          <w:lang w:eastAsia="en-US"/>
        </w:rPr>
        <w:t>муниципальным</w:t>
      </w:r>
      <w:r w:rsidRPr="008C29D1">
        <w:rPr>
          <w:rFonts w:eastAsiaTheme="minorHAnsi"/>
          <w:sz w:val="28"/>
          <w:szCs w:val="28"/>
          <w:lang w:eastAsia="en-US"/>
        </w:rPr>
        <w:t xml:space="preserve">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14:paraId="52D41ECC" w14:textId="6B639FD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11) наличие на официальном сайте в сети Интернет </w:t>
      </w:r>
      <w:hyperlink r:id="rId19" w:history="1">
        <w:r w:rsidRPr="008C29D1">
          <w:rPr>
            <w:rFonts w:eastAsiaTheme="minorHAnsi"/>
            <w:color w:val="0000FF"/>
            <w:sz w:val="28"/>
            <w:szCs w:val="28"/>
            <w:lang w:eastAsia="en-US"/>
          </w:rPr>
          <w:t>https://bus.gov.ru</w:t>
        </w:r>
      </w:hyperlink>
      <w:r w:rsidRPr="008C29D1">
        <w:rPr>
          <w:rFonts w:eastAsiaTheme="minorHAnsi"/>
          <w:sz w:val="28"/>
          <w:szCs w:val="28"/>
          <w:lang w:eastAsia="en-US"/>
        </w:rPr>
        <w:t xml:space="preserve">, на котором подлежит размещению информация о государственных (муниципальных) учреждениях, </w:t>
      </w:r>
      <w:r w:rsidR="00716BF9" w:rsidRPr="004A042F">
        <w:rPr>
          <w:rFonts w:eastAsiaTheme="minorHAnsi"/>
          <w:color w:val="000000" w:themeColor="text1"/>
          <w:sz w:val="28"/>
          <w:szCs w:val="28"/>
          <w:lang w:eastAsia="en-US"/>
        </w:rPr>
        <w:t>муниципального</w:t>
      </w:r>
      <w:r w:rsidRPr="004A042F">
        <w:rPr>
          <w:rFonts w:eastAsiaTheme="minorHAnsi"/>
          <w:color w:val="000000" w:themeColor="text1"/>
          <w:sz w:val="28"/>
          <w:szCs w:val="28"/>
          <w:lang w:eastAsia="en-US"/>
        </w:rPr>
        <w:t xml:space="preserve"> задания на оказание </w:t>
      </w:r>
      <w:r w:rsidR="00716BF9" w:rsidRPr="004A042F">
        <w:rPr>
          <w:rFonts w:eastAsiaTheme="minorHAnsi"/>
          <w:color w:val="000000" w:themeColor="text1"/>
          <w:sz w:val="28"/>
          <w:szCs w:val="28"/>
          <w:lang w:eastAsia="en-US"/>
        </w:rPr>
        <w:t>муниципальных</w:t>
      </w:r>
      <w:r w:rsidRPr="004A042F">
        <w:rPr>
          <w:rFonts w:eastAsiaTheme="minorHAnsi"/>
          <w:color w:val="000000" w:themeColor="text1"/>
          <w:sz w:val="28"/>
          <w:szCs w:val="28"/>
          <w:lang w:eastAsia="en-US"/>
        </w:rPr>
        <w:t xml:space="preserve"> услуг </w:t>
      </w:r>
      <w:r w:rsidRPr="008C29D1">
        <w:rPr>
          <w:rFonts w:eastAsiaTheme="minorHAnsi"/>
          <w:sz w:val="28"/>
          <w:szCs w:val="28"/>
          <w:lang w:eastAsia="en-US"/>
        </w:rPr>
        <w:t>(выполнение работ), на финансовое обеспечение выполнения которого осуществляется перечисление субсидии на основании Распоряжения;</w:t>
      </w:r>
    </w:p>
    <w:p w14:paraId="2EAE56F8" w14:textId="53172C34"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12) соответствие идентификатора договора (</w:t>
      </w:r>
      <w:r w:rsidR="005D1D04">
        <w:rPr>
          <w:rFonts w:eastAsiaTheme="minorHAnsi"/>
          <w:sz w:val="28"/>
          <w:szCs w:val="28"/>
          <w:lang w:eastAsia="en-US"/>
        </w:rPr>
        <w:t>муниципального</w:t>
      </w:r>
      <w:r w:rsidRPr="008C29D1">
        <w:rPr>
          <w:rFonts w:eastAsiaTheme="minorHAnsi"/>
          <w:sz w:val="28"/>
          <w:szCs w:val="28"/>
          <w:lang w:eastAsia="en-US"/>
        </w:rPr>
        <w:t xml:space="preserve"> контракта), соглашения, договора о предоставлении инвестиций, указанного в Распоряжении, идентификатору, указанному в договоре (</w:t>
      </w:r>
      <w:r w:rsidR="003178AB">
        <w:rPr>
          <w:rFonts w:eastAsiaTheme="minorHAnsi"/>
          <w:sz w:val="28"/>
          <w:szCs w:val="28"/>
          <w:lang w:eastAsia="en-US"/>
        </w:rPr>
        <w:t>муниципальном</w:t>
      </w:r>
      <w:r w:rsidRPr="008C29D1">
        <w:rPr>
          <w:rFonts w:eastAsiaTheme="minorHAnsi"/>
          <w:sz w:val="28"/>
          <w:szCs w:val="28"/>
          <w:lang w:eastAsia="en-US"/>
        </w:rPr>
        <w:t xml:space="preserve"> контракте), соглашении, договоре о предоставлении инвестиций (при наличии);</w:t>
      </w:r>
    </w:p>
    <w:p w14:paraId="714B404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6EEE025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14)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суммы Распоряжения над суммой, указанной в документе, подтверждающем возникновение денежного обязательства;</w:t>
      </w:r>
    </w:p>
    <w:p w14:paraId="3BDCAAE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15) идентичность предмета бюджетного обязательства и содержания текста назначения платежа;</w:t>
      </w:r>
    </w:p>
    <w:p w14:paraId="1B9658E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14:paraId="71DCA99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17) соответствие информации, указанной в Распоряжении для оплаты денежного обязательства, информации о денежном обязательстве;</w:t>
      </w:r>
    </w:p>
    <w:p w14:paraId="39622D37"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14:paraId="066D7578"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19) дата, на которую сформировано Распоряжение, должна быть не ранее трех рабочих дней от даты его представления.</w:t>
      </w:r>
    </w:p>
    <w:p w14:paraId="304031F2"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14:paraId="1805EC47" w14:textId="77777777" w:rsidR="00B87B36" w:rsidRPr="008C29D1" w:rsidRDefault="00E544C6" w:rsidP="00B87B36">
      <w:pPr>
        <w:autoSpaceDE w:val="0"/>
        <w:autoSpaceDN w:val="0"/>
        <w:adjustRightInd w:val="0"/>
        <w:spacing w:before="240"/>
        <w:ind w:firstLine="540"/>
        <w:jc w:val="both"/>
        <w:rPr>
          <w:rFonts w:eastAsiaTheme="minorHAnsi"/>
          <w:sz w:val="28"/>
          <w:szCs w:val="28"/>
          <w:lang w:eastAsia="en-US"/>
        </w:rPr>
      </w:pPr>
      <w:hyperlink r:id="rId20" w:history="1">
        <w:r w:rsidR="00B87B36" w:rsidRPr="008C29D1">
          <w:rPr>
            <w:rFonts w:eastAsiaTheme="minorHAnsi"/>
            <w:color w:val="0000FF"/>
            <w:sz w:val="28"/>
            <w:szCs w:val="28"/>
            <w:lang w:eastAsia="en-US"/>
          </w:rPr>
          <w:t>10</w:t>
        </w:r>
      </w:hyperlink>
      <w:r w:rsidR="00B87B36" w:rsidRPr="008C29D1">
        <w:rPr>
          <w:rFonts w:eastAsiaTheme="minorHAnsi"/>
          <w:sz w:val="28"/>
          <w:szCs w:val="28"/>
          <w:lang w:eastAsia="en-US"/>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3907D39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расходов бюджетов,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5F871DD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lastRenderedPageBreak/>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344CA0B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3)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остаткам соответствующих бюджетных ассигнований и (или) лимитов бюджетных обязательств, учтенных на лицевом счете получателя средств.</w:t>
      </w:r>
    </w:p>
    <w:bookmarkStart w:id="16" w:name="Par147"/>
    <w:bookmarkEnd w:id="16"/>
    <w:p w14:paraId="514BC95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11</w:t>
      </w:r>
      <w:r w:rsidRPr="008C29D1">
        <w:rPr>
          <w:rFonts w:eastAsiaTheme="minorHAnsi"/>
          <w:sz w:val="28"/>
          <w:szCs w:val="28"/>
          <w:lang w:eastAsia="en-US"/>
        </w:rPr>
        <w:fldChar w:fldCharType="end"/>
      </w:r>
      <w:r w:rsidRPr="008C29D1">
        <w:rPr>
          <w:rFonts w:eastAsiaTheme="minorHAnsi"/>
          <w:sz w:val="28"/>
          <w:szCs w:val="28"/>
          <w:lang w:eastAsia="en-US"/>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14:paraId="3ABBBF1B"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14:paraId="2BD863CF"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14:paraId="03358770"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3) </w:t>
      </w:r>
      <w:proofErr w:type="spellStart"/>
      <w:r w:rsidRPr="008C29D1">
        <w:rPr>
          <w:rFonts w:eastAsiaTheme="minorHAnsi"/>
          <w:sz w:val="28"/>
          <w:szCs w:val="28"/>
          <w:lang w:eastAsia="en-US"/>
        </w:rPr>
        <w:t>непревышение</w:t>
      </w:r>
      <w:proofErr w:type="spellEnd"/>
      <w:r w:rsidRPr="008C29D1">
        <w:rPr>
          <w:rFonts w:eastAsiaTheme="minorHAnsi"/>
          <w:sz w:val="28"/>
          <w:szCs w:val="28"/>
          <w:lang w:eastAsia="en-US"/>
        </w:rPr>
        <w:t xml:space="preserve">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7" w:name="Par155"/>
    <w:bookmarkEnd w:id="17"/>
    <w:p w14:paraId="15A441CD"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12</w:t>
      </w:r>
      <w:r w:rsidRPr="008C29D1">
        <w:rPr>
          <w:rFonts w:eastAsiaTheme="minorHAnsi"/>
          <w:sz w:val="28"/>
          <w:szCs w:val="28"/>
          <w:lang w:eastAsia="en-US"/>
        </w:rPr>
        <w:fldChar w:fldCharType="end"/>
      </w:r>
      <w:r w:rsidRPr="008C29D1">
        <w:rPr>
          <w:rFonts w:eastAsiaTheme="minorHAnsi"/>
          <w:sz w:val="28"/>
          <w:szCs w:val="28"/>
          <w:lang w:eastAsia="en-US"/>
        </w:rPr>
        <w:t xml:space="preserve">. В случае, если форма или информация, указанная в Распоряжении, не соответствуют требованиям, установленным </w:t>
      </w:r>
      <w:hyperlink w:anchor="Par47" w:history="1">
        <w:r w:rsidRPr="008C29D1">
          <w:rPr>
            <w:rFonts w:eastAsiaTheme="minorHAnsi"/>
            <w:color w:val="0000FF"/>
            <w:sz w:val="28"/>
            <w:szCs w:val="28"/>
            <w:lang w:eastAsia="en-US"/>
          </w:rPr>
          <w:t>пунктами 3</w:t>
        </w:r>
      </w:hyperlink>
      <w:r w:rsidRPr="008C29D1">
        <w:rPr>
          <w:rFonts w:eastAsiaTheme="minorHAnsi"/>
          <w:sz w:val="28"/>
          <w:szCs w:val="28"/>
          <w:lang w:eastAsia="en-US"/>
        </w:rPr>
        <w:t xml:space="preserve">, </w:t>
      </w:r>
      <w:hyperlink w:anchor="Par51" w:history="1">
        <w:r w:rsidRPr="008C29D1">
          <w:rPr>
            <w:rFonts w:eastAsiaTheme="minorHAnsi"/>
            <w:color w:val="0000FF"/>
            <w:sz w:val="28"/>
            <w:szCs w:val="28"/>
            <w:lang w:eastAsia="en-US"/>
          </w:rPr>
          <w:t>4</w:t>
        </w:r>
      </w:hyperlink>
      <w:r w:rsidRPr="008C29D1">
        <w:rPr>
          <w:rFonts w:eastAsiaTheme="minorHAnsi"/>
          <w:sz w:val="28"/>
          <w:szCs w:val="28"/>
          <w:lang w:eastAsia="en-US"/>
        </w:rPr>
        <w:t xml:space="preserve">, </w:t>
      </w:r>
      <w:hyperlink w:anchor="Par116" w:history="1">
        <w:r w:rsidRPr="008C29D1">
          <w:rPr>
            <w:rFonts w:eastAsiaTheme="minorHAnsi"/>
            <w:color w:val="0000FF"/>
            <w:sz w:val="28"/>
            <w:szCs w:val="28"/>
            <w:lang w:eastAsia="en-US"/>
          </w:rPr>
          <w:t>8</w:t>
        </w:r>
      </w:hyperlink>
      <w:r w:rsidRPr="008C29D1">
        <w:rPr>
          <w:rFonts w:eastAsiaTheme="minorHAnsi"/>
          <w:sz w:val="28"/>
          <w:szCs w:val="28"/>
          <w:lang w:eastAsia="en-US"/>
        </w:rPr>
        <w:t xml:space="preserve"> - </w:t>
      </w:r>
      <w:hyperlink w:anchor="Par147" w:history="1">
        <w:r w:rsidRPr="008C29D1">
          <w:rPr>
            <w:rFonts w:eastAsiaTheme="minorHAnsi"/>
            <w:color w:val="0000FF"/>
            <w:sz w:val="28"/>
            <w:szCs w:val="28"/>
            <w:lang w:eastAsia="en-US"/>
          </w:rPr>
          <w:t>11</w:t>
        </w:r>
      </w:hyperlink>
      <w:r w:rsidRPr="008C29D1">
        <w:rPr>
          <w:rFonts w:eastAsiaTheme="minorHAnsi"/>
          <w:sz w:val="28"/>
          <w:szCs w:val="28"/>
          <w:lang w:eastAsia="en-US"/>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8C29D1">
          <w:rPr>
            <w:rFonts w:eastAsiaTheme="minorHAnsi"/>
            <w:color w:val="0000FF"/>
            <w:sz w:val="28"/>
            <w:szCs w:val="28"/>
            <w:lang w:eastAsia="en-US"/>
          </w:rPr>
          <w:t>пунктом 3</w:t>
        </w:r>
      </w:hyperlink>
      <w:r w:rsidRPr="008C29D1">
        <w:rPr>
          <w:rFonts w:eastAsiaTheme="minorHAnsi"/>
          <w:sz w:val="28"/>
          <w:szCs w:val="28"/>
          <w:lang w:eastAsia="en-US"/>
        </w:rPr>
        <w:t xml:space="preserve"> настоящего Порядка, с указанием причины возврата.</w:t>
      </w:r>
    </w:p>
    <w:p w14:paraId="2D377F2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8C29D1">
          <w:rPr>
            <w:rFonts w:eastAsiaTheme="minorHAnsi"/>
            <w:color w:val="0000FF"/>
            <w:sz w:val="28"/>
            <w:szCs w:val="28"/>
            <w:lang w:eastAsia="en-US"/>
          </w:rPr>
          <w:t>пунктом 3</w:t>
        </w:r>
      </w:hyperlink>
      <w:r w:rsidRPr="008C29D1">
        <w:rPr>
          <w:rFonts w:eastAsiaTheme="minorHAnsi"/>
          <w:sz w:val="28"/>
          <w:szCs w:val="28"/>
          <w:lang w:eastAsia="en-US"/>
        </w:rPr>
        <w:t xml:space="preserve"> настоящего Порядка, направляется </w:t>
      </w:r>
      <w:hyperlink r:id="rId21" w:history="1">
        <w:r w:rsidRPr="008C29D1">
          <w:rPr>
            <w:rFonts w:eastAsiaTheme="minorHAnsi"/>
            <w:color w:val="0000FF"/>
            <w:sz w:val="28"/>
            <w:szCs w:val="28"/>
            <w:lang w:eastAsia="en-US"/>
          </w:rPr>
          <w:t>Протокол</w:t>
        </w:r>
      </w:hyperlink>
      <w:r w:rsidRPr="008C29D1">
        <w:rPr>
          <w:rFonts w:eastAsiaTheme="minorHAnsi"/>
          <w:sz w:val="28"/>
          <w:szCs w:val="28"/>
          <w:lang w:eastAsia="en-US"/>
        </w:rPr>
        <w:t xml:space="preserve"> в электронной форме согласно приложению N 1 к настоящему Порядку, в котором указывается причина возврата.</w:t>
      </w:r>
    </w:p>
    <w:p w14:paraId="02ECD7DA" w14:textId="49D76F21" w:rsidR="00B87B36" w:rsidRPr="008C29D1" w:rsidRDefault="00E544C6" w:rsidP="00B87B36">
      <w:pPr>
        <w:autoSpaceDE w:val="0"/>
        <w:autoSpaceDN w:val="0"/>
        <w:adjustRightInd w:val="0"/>
        <w:spacing w:before="240"/>
        <w:ind w:firstLine="540"/>
        <w:jc w:val="both"/>
        <w:rPr>
          <w:rFonts w:eastAsiaTheme="minorHAnsi"/>
          <w:sz w:val="28"/>
          <w:szCs w:val="28"/>
          <w:lang w:eastAsia="en-US"/>
        </w:rPr>
      </w:pPr>
      <w:hyperlink r:id="rId22" w:history="1">
        <w:r w:rsidR="00B87B36" w:rsidRPr="008C29D1">
          <w:rPr>
            <w:rFonts w:eastAsiaTheme="minorHAnsi"/>
            <w:color w:val="0000FF"/>
            <w:sz w:val="28"/>
            <w:szCs w:val="28"/>
            <w:lang w:eastAsia="en-US"/>
          </w:rPr>
          <w:t>13</w:t>
        </w:r>
      </w:hyperlink>
      <w:r w:rsidR="00B87B36" w:rsidRPr="008C29D1">
        <w:rPr>
          <w:rFonts w:eastAsiaTheme="minorHAnsi"/>
          <w:sz w:val="28"/>
          <w:szCs w:val="28"/>
          <w:lang w:eastAsia="en-US"/>
        </w:rPr>
        <w:t xml:space="preserve">. Распоряжение может быть отозвано получателем средств (администратором источников финансирования дефицита бюджета) до момента отправки </w:t>
      </w:r>
      <w:r w:rsidR="00091444">
        <w:rPr>
          <w:rFonts w:eastAsiaTheme="minorHAnsi"/>
          <w:sz w:val="28"/>
          <w:szCs w:val="28"/>
          <w:lang w:eastAsia="en-US"/>
        </w:rPr>
        <w:lastRenderedPageBreak/>
        <w:t>Администрацией СП</w:t>
      </w:r>
      <w:r w:rsidR="00B87B36" w:rsidRPr="008C29D1">
        <w:rPr>
          <w:rFonts w:eastAsiaTheme="minorHAnsi"/>
          <w:sz w:val="28"/>
          <w:szCs w:val="28"/>
          <w:lang w:eastAsia="en-US"/>
        </w:rPr>
        <w:t xml:space="preserve"> Распоряжения в Управление Федерального казначейства по Республике Башкортостан (далее - УФК по Республике Башкортостан).</w:t>
      </w:r>
    </w:p>
    <w:p w14:paraId="148D34B2" w14:textId="3DC398C0" w:rsidR="00B87B36" w:rsidRPr="008C29D1" w:rsidRDefault="00E544C6" w:rsidP="00B87B36">
      <w:pPr>
        <w:autoSpaceDE w:val="0"/>
        <w:autoSpaceDN w:val="0"/>
        <w:adjustRightInd w:val="0"/>
        <w:spacing w:before="240"/>
        <w:ind w:firstLine="540"/>
        <w:jc w:val="both"/>
        <w:rPr>
          <w:rFonts w:eastAsiaTheme="minorHAnsi"/>
          <w:sz w:val="28"/>
          <w:szCs w:val="28"/>
          <w:lang w:eastAsia="en-US"/>
        </w:rPr>
      </w:pPr>
      <w:hyperlink r:id="rId23" w:history="1">
        <w:r w:rsidR="00B87B36" w:rsidRPr="008C29D1">
          <w:rPr>
            <w:rFonts w:eastAsiaTheme="minorHAnsi"/>
            <w:color w:val="0000FF"/>
            <w:sz w:val="28"/>
            <w:szCs w:val="28"/>
            <w:lang w:eastAsia="en-US"/>
          </w:rPr>
          <w:t>14</w:t>
        </w:r>
      </w:hyperlink>
      <w:r w:rsidR="00B87B36" w:rsidRPr="008C29D1">
        <w:rPr>
          <w:rFonts w:eastAsiaTheme="minorHAnsi"/>
          <w:sz w:val="28"/>
          <w:szCs w:val="28"/>
          <w:lang w:eastAsia="en-US"/>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w:t>
      </w:r>
      <w:r w:rsidR="00091444">
        <w:rPr>
          <w:rFonts w:eastAsiaTheme="minorHAnsi"/>
          <w:sz w:val="28"/>
          <w:szCs w:val="28"/>
          <w:lang w:eastAsia="en-US"/>
        </w:rPr>
        <w:t>Администрации СП</w:t>
      </w:r>
      <w:r w:rsidR="00B87B36" w:rsidRPr="008C29D1">
        <w:rPr>
          <w:rFonts w:eastAsiaTheme="minorHAnsi"/>
          <w:sz w:val="28"/>
          <w:szCs w:val="28"/>
          <w:lang w:eastAsia="en-US"/>
        </w:rPr>
        <w:t xml:space="preserve"> проставляется отметка, 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14:paraId="082B5CCC" w14:textId="0D64A16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w:t>
      </w:r>
      <w:r w:rsidR="00091444">
        <w:rPr>
          <w:rFonts w:eastAsiaTheme="minorHAnsi"/>
          <w:sz w:val="28"/>
          <w:szCs w:val="28"/>
          <w:lang w:eastAsia="en-US"/>
        </w:rPr>
        <w:t>Администрация СП</w:t>
      </w:r>
      <w:r w:rsidRPr="008C29D1">
        <w:rPr>
          <w:rFonts w:eastAsiaTheme="minorHAnsi"/>
          <w:sz w:val="28"/>
          <w:szCs w:val="28"/>
          <w:lang w:eastAsia="en-US"/>
        </w:rPr>
        <w:t xml:space="preserve">, осуществляющие санкционирование, формируют </w:t>
      </w:r>
      <w:hyperlink r:id="rId24" w:history="1">
        <w:r w:rsidRPr="008C29D1">
          <w:rPr>
            <w:rFonts w:eastAsiaTheme="minorHAnsi"/>
            <w:color w:val="0000FF"/>
            <w:sz w:val="28"/>
            <w:szCs w:val="28"/>
            <w:lang w:eastAsia="en-US"/>
          </w:rPr>
          <w:t>Распоряжение</w:t>
        </w:r>
      </w:hyperlink>
      <w:r w:rsidRPr="008C29D1">
        <w:rPr>
          <w:rFonts w:eastAsiaTheme="minorHAnsi"/>
          <w:sz w:val="28"/>
          <w:szCs w:val="28"/>
          <w:lang w:eastAsia="en-US"/>
        </w:rPr>
        <w:t xml:space="preserve"> на перечисление по форме согласно приложению N 2 к настоящему Порядку.</w:t>
      </w:r>
    </w:p>
    <w:bookmarkStart w:id="18" w:name="Par166"/>
    <w:bookmarkEnd w:id="18"/>
    <w:p w14:paraId="6300C304" w14:textId="618833AA"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fldChar w:fldCharType="begin"/>
      </w:r>
      <w:r w:rsidRPr="008C29D1">
        <w:rPr>
          <w:rFonts w:eastAsiaTheme="minorHAnsi"/>
          <w:sz w:val="28"/>
          <w:szCs w:val="28"/>
          <w:lang w:eastAsia="en-US"/>
        </w:rPr>
        <w:instrText xml:space="preserve">HYPERLINK https://login.consultant.ru/link/?req=doc&amp;base=RLAW140&amp;n=169689&amp;dst=100176 </w:instrText>
      </w:r>
      <w:r w:rsidRPr="008C29D1">
        <w:rPr>
          <w:rFonts w:eastAsiaTheme="minorHAnsi"/>
          <w:sz w:val="28"/>
          <w:szCs w:val="28"/>
          <w:lang w:eastAsia="en-US"/>
        </w:rPr>
        <w:fldChar w:fldCharType="separate"/>
      </w:r>
      <w:r w:rsidRPr="008C29D1">
        <w:rPr>
          <w:rFonts w:eastAsiaTheme="minorHAnsi"/>
          <w:color w:val="0000FF"/>
          <w:sz w:val="28"/>
          <w:szCs w:val="28"/>
          <w:lang w:eastAsia="en-US"/>
        </w:rPr>
        <w:t>15</w:t>
      </w:r>
      <w:r w:rsidRPr="008C29D1">
        <w:rPr>
          <w:rFonts w:eastAsiaTheme="minorHAnsi"/>
          <w:sz w:val="28"/>
          <w:szCs w:val="28"/>
          <w:lang w:eastAsia="en-US"/>
        </w:rPr>
        <w:fldChar w:fldCharType="end"/>
      </w:r>
      <w:r w:rsidRPr="008C29D1">
        <w:rPr>
          <w:rFonts w:eastAsiaTheme="minorHAnsi"/>
          <w:sz w:val="28"/>
          <w:szCs w:val="28"/>
          <w:lang w:eastAsia="en-US"/>
        </w:rPr>
        <w:t>. После осуществления перечислений с казначейского счета по коду вида 032</w:t>
      </w:r>
      <w:r w:rsidR="00BA31A6">
        <w:rPr>
          <w:rFonts w:eastAsiaTheme="minorHAnsi"/>
          <w:sz w:val="28"/>
          <w:szCs w:val="28"/>
          <w:lang w:eastAsia="en-US"/>
        </w:rPr>
        <w:t>3</w:t>
      </w:r>
      <w:r w:rsidRPr="008C29D1">
        <w:rPr>
          <w:rFonts w:eastAsiaTheme="minorHAnsi"/>
          <w:sz w:val="28"/>
          <w:szCs w:val="28"/>
          <w:lang w:eastAsia="en-US"/>
        </w:rPr>
        <w:t xml:space="preserve">1 </w:t>
      </w:r>
      <w:r w:rsidRPr="004A042F">
        <w:rPr>
          <w:rFonts w:eastAsiaTheme="minorHAnsi"/>
          <w:color w:val="000000" w:themeColor="text1"/>
          <w:sz w:val="28"/>
          <w:szCs w:val="28"/>
          <w:lang w:eastAsia="en-US"/>
        </w:rPr>
        <w:t>"</w:t>
      </w:r>
      <w:r w:rsidR="004A042F" w:rsidRPr="004A042F">
        <w:rPr>
          <w:color w:val="000000" w:themeColor="text1"/>
          <w:sz w:val="28"/>
          <w:szCs w:val="28"/>
        </w:rPr>
        <w:t>Средства местных бюджетов в системе казначейских платежей</w:t>
      </w:r>
      <w:r w:rsidRPr="004A042F">
        <w:rPr>
          <w:rFonts w:eastAsiaTheme="minorHAnsi"/>
          <w:color w:val="000000" w:themeColor="text1"/>
          <w:sz w:val="28"/>
          <w:szCs w:val="28"/>
          <w:lang w:eastAsia="en-US"/>
        </w:rPr>
        <w:t xml:space="preserve">" </w:t>
      </w:r>
      <w:r w:rsidRPr="008C29D1">
        <w:rPr>
          <w:rFonts w:eastAsiaTheme="minorHAnsi"/>
          <w:sz w:val="28"/>
          <w:szCs w:val="28"/>
          <w:lang w:eastAsia="en-US"/>
        </w:rPr>
        <w:t>(далее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14:paraId="2F464B7E" w14:textId="38620C33"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изменении на основании нормативных правовых актов Министерства финансов Российской Федерации или </w:t>
      </w:r>
      <w:r w:rsidR="00BA2CE0">
        <w:rPr>
          <w:rFonts w:eastAsiaTheme="minorHAnsi"/>
          <w:sz w:val="28"/>
          <w:szCs w:val="28"/>
          <w:lang w:eastAsia="en-US"/>
        </w:rPr>
        <w:t>Министерства</w:t>
      </w:r>
      <w:r w:rsidRPr="008C29D1">
        <w:rPr>
          <w:rFonts w:eastAsiaTheme="minorHAnsi"/>
          <w:sz w:val="28"/>
          <w:szCs w:val="28"/>
          <w:lang w:eastAsia="en-US"/>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
    <w:p w14:paraId="36CAEED9"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14:paraId="2239DF03"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14:paraId="212D4A50" w14:textId="67665A1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w:t>
      </w:r>
      <w:r w:rsidRPr="008C29D1">
        <w:rPr>
          <w:rFonts w:eastAsiaTheme="minorHAnsi"/>
          <w:sz w:val="28"/>
          <w:szCs w:val="28"/>
          <w:lang w:eastAsia="en-US"/>
        </w:rPr>
        <w:lastRenderedPageBreak/>
        <w:t xml:space="preserve">дефицита бюджета) представляет в </w:t>
      </w:r>
      <w:r w:rsidR="00091444">
        <w:rPr>
          <w:rFonts w:eastAsiaTheme="minorHAnsi"/>
          <w:sz w:val="28"/>
          <w:szCs w:val="28"/>
          <w:lang w:eastAsia="en-US"/>
        </w:rPr>
        <w:t>Администрацию СП</w:t>
      </w:r>
      <w:r w:rsidRPr="008C29D1">
        <w:rPr>
          <w:rFonts w:eastAsiaTheme="minorHAnsi"/>
          <w:sz w:val="28"/>
          <w:szCs w:val="28"/>
          <w:lang w:eastAsia="en-US"/>
        </w:rPr>
        <w:t xml:space="preserve"> </w:t>
      </w:r>
      <w:hyperlink r:id="rId25" w:history="1">
        <w:r w:rsidRPr="008C29D1">
          <w:rPr>
            <w:rFonts w:eastAsiaTheme="minorHAnsi"/>
            <w:color w:val="0000FF"/>
            <w:sz w:val="28"/>
            <w:szCs w:val="28"/>
            <w:lang w:eastAsia="en-US"/>
          </w:rPr>
          <w:t>Уведомление</w:t>
        </w:r>
      </w:hyperlink>
      <w:r w:rsidRPr="008C29D1">
        <w:rPr>
          <w:rFonts w:eastAsiaTheme="minorHAnsi"/>
          <w:sz w:val="28"/>
          <w:szCs w:val="28"/>
          <w:lang w:eastAsia="en-US"/>
        </w:rPr>
        <w:t xml:space="preserve"> об уточнении вида и принадлежности платежа по форме согласно приложению N 3 к настоящему Порядку (далее - Уведомление).</w:t>
      </w:r>
    </w:p>
    <w:p w14:paraId="618898D5" w14:textId="2EE8DE09" w:rsidR="00B87B36" w:rsidRPr="008C29D1" w:rsidRDefault="000E1211" w:rsidP="00B87B36">
      <w:pPr>
        <w:autoSpaceDE w:val="0"/>
        <w:autoSpaceDN w:val="0"/>
        <w:adjustRightInd w:val="0"/>
        <w:spacing w:before="240"/>
        <w:ind w:firstLine="540"/>
        <w:jc w:val="both"/>
        <w:rPr>
          <w:rFonts w:eastAsiaTheme="minorHAnsi"/>
          <w:sz w:val="28"/>
          <w:szCs w:val="28"/>
          <w:lang w:eastAsia="en-US"/>
        </w:rPr>
      </w:pPr>
      <w:r>
        <w:rPr>
          <w:rFonts w:eastAsiaTheme="minorHAnsi"/>
          <w:sz w:val="28"/>
          <w:szCs w:val="28"/>
          <w:lang w:eastAsia="en-US"/>
        </w:rPr>
        <w:t>Администрация СП</w:t>
      </w:r>
      <w:r w:rsidR="00B87B36" w:rsidRPr="008C29D1">
        <w:rPr>
          <w:rFonts w:eastAsiaTheme="minorHAnsi"/>
          <w:sz w:val="28"/>
          <w:szCs w:val="28"/>
          <w:lang w:eastAsia="en-US"/>
        </w:rPr>
        <w:t xml:space="preserve"> проверяет Уведомление по следующим направлениям:</w:t>
      </w:r>
    </w:p>
    <w:p w14:paraId="505BFEF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14:paraId="74503C0A"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14:paraId="451C3954"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соответствие требованиям, установленным настоящим Порядком.</w:t>
      </w:r>
    </w:p>
    <w:p w14:paraId="66D0225B" w14:textId="45775C51"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 результатам проверки </w:t>
      </w:r>
      <w:r w:rsidR="000E1211">
        <w:rPr>
          <w:rFonts w:eastAsiaTheme="minorHAnsi"/>
          <w:sz w:val="28"/>
          <w:szCs w:val="28"/>
          <w:lang w:eastAsia="en-US"/>
        </w:rPr>
        <w:t>Администрация СП</w:t>
      </w:r>
      <w:r w:rsidRPr="008C29D1">
        <w:rPr>
          <w:rFonts w:eastAsiaTheme="minorHAnsi"/>
          <w:sz w:val="28"/>
          <w:szCs w:val="28"/>
          <w:lang w:eastAsia="en-US"/>
        </w:rPr>
        <w:t xml:space="preserve">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6" w:history="1">
        <w:r w:rsidRPr="008C29D1">
          <w:rPr>
            <w:rFonts w:eastAsiaTheme="minorHAnsi"/>
            <w:color w:val="0000FF"/>
            <w:sz w:val="28"/>
            <w:szCs w:val="28"/>
            <w:lang w:eastAsia="en-US"/>
          </w:rPr>
          <w:t>Протокола</w:t>
        </w:r>
      </w:hyperlink>
      <w:r w:rsidRPr="008C29D1">
        <w:rPr>
          <w:rFonts w:eastAsiaTheme="minorHAnsi"/>
          <w:sz w:val="28"/>
          <w:szCs w:val="28"/>
          <w:lang w:eastAsia="en-US"/>
        </w:rPr>
        <w:t xml:space="preserve"> по форме согласно приложению N 1 к настоящему Порядку.</w:t>
      </w:r>
    </w:p>
    <w:p w14:paraId="25BA84B3" w14:textId="75C52A9F"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На основании оформленного получателем средств (администратором источников финансирования дефицита бюджета) Уведомления </w:t>
      </w:r>
      <w:r w:rsidR="000E1211">
        <w:rPr>
          <w:rFonts w:eastAsiaTheme="minorHAnsi"/>
          <w:sz w:val="28"/>
          <w:szCs w:val="28"/>
          <w:lang w:eastAsia="en-US"/>
        </w:rPr>
        <w:t>Администрацией СП</w:t>
      </w:r>
      <w:r w:rsidRPr="008C29D1">
        <w:rPr>
          <w:rFonts w:eastAsiaTheme="minorHAnsi"/>
          <w:sz w:val="28"/>
          <w:szCs w:val="28"/>
          <w:lang w:eastAsia="en-US"/>
        </w:rPr>
        <w:t xml:space="preserve">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w:t>
      </w:r>
      <w:r w:rsidR="000E1211">
        <w:rPr>
          <w:rFonts w:eastAsiaTheme="minorHAnsi"/>
          <w:sz w:val="28"/>
          <w:szCs w:val="28"/>
          <w:lang w:eastAsia="en-US"/>
        </w:rPr>
        <w:t>Администрацией СП</w:t>
      </w:r>
      <w:r w:rsidR="00ED6365">
        <w:rPr>
          <w:rFonts w:eastAsiaTheme="minorHAnsi"/>
          <w:sz w:val="28"/>
          <w:szCs w:val="28"/>
          <w:lang w:eastAsia="en-US"/>
        </w:rPr>
        <w:t xml:space="preserve"> </w:t>
      </w:r>
      <w:r w:rsidRPr="008C29D1">
        <w:rPr>
          <w:rFonts w:eastAsiaTheme="minorHAnsi"/>
          <w:sz w:val="28"/>
          <w:szCs w:val="28"/>
          <w:lang w:eastAsia="en-US"/>
        </w:rPr>
        <w:t xml:space="preserve">и УФК по Республике Башкортостан при казначейском обслуживании исполнения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ED6365">
        <w:rPr>
          <w:rFonts w:eastAsiaTheme="minorHAnsi"/>
          <w:sz w:val="28"/>
          <w:szCs w:val="28"/>
          <w:lang w:eastAsia="en-US"/>
        </w:rPr>
        <w:t xml:space="preserve"> </w:t>
      </w:r>
      <w:r w:rsidR="00846031">
        <w:rPr>
          <w:rFonts w:eastAsiaTheme="minorHAnsi"/>
          <w:sz w:val="28"/>
          <w:szCs w:val="28"/>
          <w:lang w:eastAsia="en-US"/>
        </w:rPr>
        <w:t>Салаватский</w:t>
      </w:r>
      <w:r w:rsidR="00ED6365">
        <w:rPr>
          <w:rFonts w:eastAsiaTheme="minorHAnsi"/>
          <w:sz w:val="28"/>
          <w:szCs w:val="28"/>
          <w:lang w:eastAsia="en-US"/>
        </w:rPr>
        <w:t xml:space="preserve"> район</w:t>
      </w:r>
      <w:r w:rsidR="00ED6365" w:rsidRPr="008C29D1">
        <w:rPr>
          <w:rFonts w:eastAsiaTheme="minorHAnsi"/>
          <w:sz w:val="28"/>
          <w:szCs w:val="28"/>
          <w:lang w:eastAsia="en-US"/>
        </w:rPr>
        <w:t xml:space="preserve"> </w:t>
      </w:r>
      <w:r w:rsidRPr="008C29D1">
        <w:rPr>
          <w:rFonts w:eastAsiaTheme="minorHAnsi"/>
          <w:sz w:val="28"/>
          <w:szCs w:val="28"/>
          <w:lang w:eastAsia="en-US"/>
        </w:rPr>
        <w:t>Республики Башкортостан.</w:t>
      </w:r>
    </w:p>
    <w:p w14:paraId="7F818643" w14:textId="54C5B00C"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w:t>
      </w:r>
    </w:p>
    <w:p w14:paraId="2708C43C" w14:textId="21705E1E"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w:t>
      </w:r>
      <w:r w:rsidRPr="008C29D1">
        <w:rPr>
          <w:rFonts w:eastAsiaTheme="minorHAnsi"/>
          <w:sz w:val="28"/>
          <w:szCs w:val="28"/>
          <w:lang w:eastAsia="en-US"/>
        </w:rPr>
        <w:lastRenderedPageBreak/>
        <w:t xml:space="preserve">бюджета, открытом </w:t>
      </w:r>
      <w:r w:rsidR="000E1211">
        <w:rPr>
          <w:rFonts w:eastAsiaTheme="minorHAnsi"/>
          <w:sz w:val="28"/>
          <w:szCs w:val="28"/>
          <w:lang w:eastAsia="en-US"/>
        </w:rPr>
        <w:t>Администрации СП</w:t>
      </w:r>
      <w:r w:rsidRPr="008C29D1">
        <w:rPr>
          <w:rFonts w:eastAsiaTheme="minorHAnsi"/>
          <w:sz w:val="28"/>
          <w:szCs w:val="28"/>
          <w:lang w:eastAsia="en-US"/>
        </w:rPr>
        <w:t xml:space="preserve"> в УФК по Республике Башкортостан, осуществляется без отправки Уведомления в УФК по Республике Башкортостан.</w:t>
      </w:r>
    </w:p>
    <w:p w14:paraId="165CEA12" w14:textId="5D67802D"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Копия Уведомления, на основании которого </w:t>
      </w:r>
      <w:r w:rsidR="009A5EE3">
        <w:rPr>
          <w:rFonts w:eastAsiaTheme="minorHAnsi"/>
          <w:sz w:val="28"/>
          <w:szCs w:val="28"/>
          <w:lang w:eastAsia="en-US"/>
        </w:rPr>
        <w:t>Администрацией СП</w:t>
      </w:r>
      <w:r w:rsidRPr="008C29D1">
        <w:rPr>
          <w:rFonts w:eastAsiaTheme="minorHAnsi"/>
          <w:sz w:val="28"/>
          <w:szCs w:val="28"/>
          <w:lang w:eastAsia="en-US"/>
        </w:rPr>
        <w:t xml:space="preserve">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58C77D4" w14:textId="7226B222"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w:t>
      </w:r>
      <w:r w:rsidR="00BC28AE">
        <w:rPr>
          <w:rFonts w:eastAsiaTheme="minorHAnsi"/>
          <w:sz w:val="28"/>
          <w:szCs w:val="28"/>
          <w:lang w:eastAsia="en-US"/>
        </w:rPr>
        <w:t xml:space="preserve">бюджета сельского поселения </w:t>
      </w:r>
      <w:r w:rsidR="00195247">
        <w:rPr>
          <w:rFonts w:eastAsiaTheme="minorHAnsi"/>
          <w:sz w:val="28"/>
          <w:szCs w:val="28"/>
          <w:lang w:eastAsia="en-US"/>
        </w:rPr>
        <w:t>Мечетлинский</w:t>
      </w:r>
      <w:r w:rsidR="00BC28AE">
        <w:rPr>
          <w:rFonts w:eastAsiaTheme="minorHAnsi"/>
          <w:sz w:val="28"/>
          <w:szCs w:val="28"/>
          <w:lang w:eastAsia="en-US"/>
        </w:rPr>
        <w:t xml:space="preserve"> сельсовет МР</w:t>
      </w:r>
      <w:r w:rsidR="00ED6365">
        <w:rPr>
          <w:rFonts w:eastAsiaTheme="minorHAnsi"/>
          <w:sz w:val="28"/>
          <w:szCs w:val="28"/>
          <w:lang w:eastAsia="en-US"/>
        </w:rPr>
        <w:t xml:space="preserve"> </w:t>
      </w:r>
      <w:r w:rsidR="00846031">
        <w:rPr>
          <w:rFonts w:eastAsiaTheme="minorHAnsi"/>
          <w:sz w:val="28"/>
          <w:szCs w:val="28"/>
          <w:lang w:eastAsia="en-US"/>
        </w:rPr>
        <w:t>Салаватский</w:t>
      </w:r>
      <w:r w:rsidR="00ED6365">
        <w:rPr>
          <w:rFonts w:eastAsiaTheme="minorHAnsi"/>
          <w:sz w:val="28"/>
          <w:szCs w:val="28"/>
          <w:lang w:eastAsia="en-US"/>
        </w:rPr>
        <w:t xml:space="preserve"> район</w:t>
      </w:r>
      <w:r w:rsidRPr="008C29D1">
        <w:rPr>
          <w:rFonts w:eastAsiaTheme="minorHAnsi"/>
          <w:sz w:val="28"/>
          <w:szCs w:val="28"/>
          <w:lang w:eastAsia="en-US"/>
        </w:rPr>
        <w:t xml:space="preserve"> Республики Башкортостан на имя </w:t>
      </w:r>
      <w:r w:rsidR="00F92504">
        <w:rPr>
          <w:rFonts w:eastAsiaTheme="minorHAnsi"/>
          <w:sz w:val="28"/>
          <w:szCs w:val="28"/>
          <w:lang w:eastAsia="en-US"/>
        </w:rPr>
        <w:t xml:space="preserve"> главы </w:t>
      </w:r>
      <w:r w:rsidR="00BC28AE">
        <w:rPr>
          <w:rFonts w:eastAsiaTheme="minorHAnsi"/>
          <w:sz w:val="28"/>
          <w:szCs w:val="28"/>
          <w:lang w:eastAsia="en-US"/>
        </w:rPr>
        <w:t xml:space="preserve">Администрации сельского поселения </w:t>
      </w:r>
      <w:r w:rsidR="00195247">
        <w:rPr>
          <w:rFonts w:eastAsiaTheme="minorHAnsi"/>
          <w:sz w:val="28"/>
          <w:szCs w:val="28"/>
          <w:lang w:eastAsia="en-US"/>
        </w:rPr>
        <w:t xml:space="preserve">Мечетлинский </w:t>
      </w:r>
      <w:r w:rsidR="00BC28AE">
        <w:rPr>
          <w:rFonts w:eastAsiaTheme="minorHAnsi"/>
          <w:sz w:val="28"/>
          <w:szCs w:val="28"/>
          <w:lang w:eastAsia="en-US"/>
        </w:rPr>
        <w:t>сельсовет</w:t>
      </w:r>
      <w:r w:rsidR="00F92504">
        <w:rPr>
          <w:rFonts w:eastAsiaTheme="minorHAnsi"/>
          <w:sz w:val="28"/>
          <w:szCs w:val="28"/>
          <w:lang w:eastAsia="en-US"/>
        </w:rPr>
        <w:t xml:space="preserve"> муниципального района Салаватский район </w:t>
      </w:r>
      <w:r w:rsidRPr="008C29D1">
        <w:rPr>
          <w:rFonts w:eastAsiaTheme="minorHAnsi"/>
          <w:sz w:val="28"/>
          <w:szCs w:val="28"/>
          <w:lang w:eastAsia="en-US"/>
        </w:rPr>
        <w:t>Республики Башкортостан.</w:t>
      </w:r>
    </w:p>
    <w:p w14:paraId="46607E76" w14:textId="77777777" w:rsidR="00B87B36" w:rsidRPr="008C29D1" w:rsidRDefault="00E544C6" w:rsidP="00B87B36">
      <w:pPr>
        <w:autoSpaceDE w:val="0"/>
        <w:autoSpaceDN w:val="0"/>
        <w:adjustRightInd w:val="0"/>
        <w:spacing w:before="240"/>
        <w:ind w:firstLine="540"/>
        <w:jc w:val="both"/>
        <w:rPr>
          <w:rFonts w:eastAsiaTheme="minorHAnsi"/>
          <w:sz w:val="28"/>
          <w:szCs w:val="28"/>
          <w:lang w:eastAsia="en-US"/>
        </w:rPr>
      </w:pPr>
      <w:hyperlink r:id="rId27" w:history="1">
        <w:r w:rsidR="00B87B36" w:rsidRPr="008C29D1">
          <w:rPr>
            <w:rFonts w:eastAsiaTheme="minorHAnsi"/>
            <w:color w:val="0000FF"/>
            <w:sz w:val="28"/>
            <w:szCs w:val="28"/>
            <w:lang w:eastAsia="en-US"/>
          </w:rPr>
          <w:t>16</w:t>
        </w:r>
      </w:hyperlink>
      <w:r w:rsidR="00B87B36" w:rsidRPr="008C29D1">
        <w:rPr>
          <w:rFonts w:eastAsiaTheme="minorHAnsi"/>
          <w:sz w:val="28"/>
          <w:szCs w:val="28"/>
          <w:lang w:eastAsia="en-US"/>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14:paraId="7EE058E5"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8C29D1">
          <w:rPr>
            <w:rFonts w:eastAsiaTheme="minorHAnsi"/>
            <w:color w:val="0000FF"/>
            <w:sz w:val="28"/>
            <w:szCs w:val="28"/>
            <w:lang w:eastAsia="en-US"/>
          </w:rPr>
          <w:t>пунктом 15</w:t>
        </w:r>
      </w:hyperlink>
      <w:r w:rsidRPr="008C29D1">
        <w:rPr>
          <w:rFonts w:eastAsiaTheme="minorHAnsi"/>
          <w:sz w:val="28"/>
          <w:szCs w:val="28"/>
          <w:lang w:eastAsia="en-US"/>
        </w:rPr>
        <w:t xml:space="preserve"> настоящего Порядка.</w:t>
      </w:r>
    </w:p>
    <w:p w14:paraId="65813B1E"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28"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N 762-П и </w:t>
      </w:r>
      <w:hyperlink r:id="rId29" w:history="1">
        <w:r w:rsidRPr="008C29D1">
          <w:rPr>
            <w:rFonts w:eastAsiaTheme="minorHAnsi"/>
            <w:color w:val="0000FF"/>
            <w:sz w:val="28"/>
            <w:szCs w:val="28"/>
            <w:lang w:eastAsia="en-US"/>
          </w:rPr>
          <w:t>Положением</w:t>
        </w:r>
      </w:hyperlink>
      <w:r w:rsidRPr="008C29D1">
        <w:rPr>
          <w:rFonts w:eastAsiaTheme="minorHAnsi"/>
          <w:sz w:val="28"/>
          <w:szCs w:val="28"/>
          <w:lang w:eastAsia="en-US"/>
        </w:rPr>
        <w:t xml:space="preserve"> N 813-П.</w:t>
      </w:r>
    </w:p>
    <w:p w14:paraId="23B4AD86" w14:textId="66EDD660"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 xml:space="preserve">При этом в поле "Назначение платежа" расчетного документа должна содержаться ссылка на номер и дату расчетного документа (Распоряжения) </w:t>
      </w:r>
      <w:r w:rsidR="002F6228">
        <w:rPr>
          <w:rFonts w:eastAsiaTheme="minorHAnsi"/>
          <w:sz w:val="28"/>
          <w:szCs w:val="28"/>
          <w:lang w:eastAsia="en-US"/>
        </w:rPr>
        <w:t>Администрации СП</w:t>
      </w:r>
      <w:r w:rsidRPr="008C29D1">
        <w:rPr>
          <w:rFonts w:eastAsiaTheme="minorHAnsi"/>
          <w:sz w:val="28"/>
          <w:szCs w:val="28"/>
          <w:lang w:eastAsia="en-US"/>
        </w:rPr>
        <w:t xml:space="preserve">, которым ранее был осуществлен казначейский платеж. В </w:t>
      </w:r>
      <w:r w:rsidRPr="008C29D1">
        <w:rPr>
          <w:rFonts w:eastAsiaTheme="minorHAnsi"/>
          <w:sz w:val="28"/>
          <w:szCs w:val="28"/>
          <w:lang w:eastAsia="en-US"/>
        </w:rPr>
        <w:lastRenderedPageBreak/>
        <w:t>назначении платежа также указываются причины возврата средств и коды бюджетной классификации, по которым были получены указанные средства.</w:t>
      </w:r>
    </w:p>
    <w:p w14:paraId="6571B3BC"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14:paraId="56092D21" w14:textId="77777777" w:rsidR="00B87B36" w:rsidRPr="008C29D1" w:rsidRDefault="00B87B36" w:rsidP="00B87B36">
      <w:pPr>
        <w:autoSpaceDE w:val="0"/>
        <w:autoSpaceDN w:val="0"/>
        <w:adjustRightInd w:val="0"/>
        <w:spacing w:before="240"/>
        <w:ind w:firstLine="540"/>
        <w:jc w:val="both"/>
        <w:rPr>
          <w:rFonts w:eastAsiaTheme="minorHAnsi"/>
          <w:sz w:val="28"/>
          <w:szCs w:val="28"/>
          <w:lang w:eastAsia="en-US"/>
        </w:rPr>
      </w:pPr>
      <w:r w:rsidRPr="008C29D1">
        <w:rPr>
          <w:rFonts w:eastAsiaTheme="minorHAnsi"/>
          <w:sz w:val="28"/>
          <w:szCs w:val="28"/>
          <w:lang w:eastAsia="en-US"/>
        </w:rPr>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14:paraId="7D3253AA" w14:textId="77777777" w:rsidR="00B87B36" w:rsidRPr="008C29D1" w:rsidRDefault="00E544C6" w:rsidP="00B87B36">
      <w:pPr>
        <w:autoSpaceDE w:val="0"/>
        <w:autoSpaceDN w:val="0"/>
        <w:adjustRightInd w:val="0"/>
        <w:spacing w:before="240"/>
        <w:ind w:firstLine="540"/>
        <w:jc w:val="both"/>
        <w:rPr>
          <w:rFonts w:eastAsiaTheme="minorHAnsi"/>
          <w:sz w:val="28"/>
          <w:szCs w:val="28"/>
          <w:lang w:eastAsia="en-US"/>
        </w:rPr>
      </w:pPr>
      <w:hyperlink r:id="rId30" w:history="1">
        <w:r w:rsidR="00B87B36" w:rsidRPr="008C29D1">
          <w:rPr>
            <w:rFonts w:eastAsiaTheme="minorHAnsi"/>
            <w:color w:val="0000FF"/>
            <w:sz w:val="28"/>
            <w:szCs w:val="28"/>
            <w:lang w:eastAsia="en-US"/>
          </w:rPr>
          <w:t>17</w:t>
        </w:r>
      </w:hyperlink>
      <w:r w:rsidR="00B87B36" w:rsidRPr="008C29D1">
        <w:rPr>
          <w:rFonts w:eastAsiaTheme="minorHAnsi"/>
          <w:sz w:val="28"/>
          <w:szCs w:val="28"/>
          <w:lang w:eastAsia="en-US"/>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14:paraId="0E2857E9" w14:textId="77777777" w:rsidR="00B87B36" w:rsidRDefault="00B87B36" w:rsidP="00B87B36">
      <w:pPr>
        <w:autoSpaceDE w:val="0"/>
        <w:autoSpaceDN w:val="0"/>
        <w:adjustRightInd w:val="0"/>
        <w:ind w:firstLine="540"/>
        <w:jc w:val="both"/>
        <w:rPr>
          <w:rFonts w:eastAsiaTheme="minorHAnsi"/>
          <w:lang w:eastAsia="en-US"/>
        </w:rPr>
      </w:pPr>
    </w:p>
    <w:p w14:paraId="3CC14B54" w14:textId="77777777" w:rsidR="00B87B36" w:rsidRDefault="00B87B36" w:rsidP="00B87B36">
      <w:pPr>
        <w:autoSpaceDE w:val="0"/>
        <w:autoSpaceDN w:val="0"/>
        <w:adjustRightInd w:val="0"/>
        <w:ind w:firstLine="540"/>
        <w:jc w:val="both"/>
        <w:rPr>
          <w:rFonts w:eastAsiaTheme="minorHAnsi"/>
          <w:lang w:eastAsia="en-US"/>
        </w:rPr>
      </w:pPr>
    </w:p>
    <w:p w14:paraId="4E772981" w14:textId="02F24A24" w:rsidR="00011D85" w:rsidRDefault="005C07FC" w:rsidP="00B87B36">
      <w:pPr>
        <w:autoSpaceDE w:val="0"/>
        <w:autoSpaceDN w:val="0"/>
        <w:adjustRightInd w:val="0"/>
        <w:ind w:firstLine="540"/>
        <w:jc w:val="both"/>
        <w:rPr>
          <w:rFonts w:eastAsiaTheme="minorHAnsi"/>
          <w:lang w:eastAsia="en-US"/>
        </w:rPr>
      </w:pPr>
      <w:r>
        <w:rPr>
          <w:rFonts w:eastAsiaTheme="minorHAnsi"/>
          <w:lang w:eastAsia="en-US"/>
        </w:rPr>
        <w:t>________________________________________________________________________________</w:t>
      </w:r>
    </w:p>
    <w:p w14:paraId="4C801979" w14:textId="77777777" w:rsidR="00011D85" w:rsidRDefault="00011D85" w:rsidP="00B87B36">
      <w:pPr>
        <w:autoSpaceDE w:val="0"/>
        <w:autoSpaceDN w:val="0"/>
        <w:adjustRightInd w:val="0"/>
        <w:ind w:firstLine="540"/>
        <w:jc w:val="both"/>
        <w:rPr>
          <w:rFonts w:eastAsiaTheme="minorHAnsi"/>
          <w:lang w:eastAsia="en-US"/>
        </w:rPr>
      </w:pPr>
    </w:p>
    <w:p w14:paraId="527AB1C0" w14:textId="77777777" w:rsidR="00011D85" w:rsidRDefault="00011D85" w:rsidP="00B87B36">
      <w:pPr>
        <w:autoSpaceDE w:val="0"/>
        <w:autoSpaceDN w:val="0"/>
        <w:adjustRightInd w:val="0"/>
        <w:ind w:firstLine="540"/>
        <w:jc w:val="both"/>
        <w:rPr>
          <w:rFonts w:eastAsiaTheme="minorHAnsi"/>
          <w:lang w:eastAsia="en-US"/>
        </w:rPr>
      </w:pPr>
    </w:p>
    <w:p w14:paraId="4801ED6A" w14:textId="77777777" w:rsidR="00011D85" w:rsidRDefault="00011D85" w:rsidP="00B87B36">
      <w:pPr>
        <w:autoSpaceDE w:val="0"/>
        <w:autoSpaceDN w:val="0"/>
        <w:adjustRightInd w:val="0"/>
        <w:ind w:firstLine="540"/>
        <w:jc w:val="both"/>
        <w:rPr>
          <w:rFonts w:eastAsiaTheme="minorHAnsi"/>
          <w:lang w:eastAsia="en-US"/>
        </w:rPr>
      </w:pPr>
    </w:p>
    <w:p w14:paraId="0CFDCD1C" w14:textId="77777777" w:rsidR="00011D85" w:rsidRDefault="00011D85" w:rsidP="00B87B36">
      <w:pPr>
        <w:autoSpaceDE w:val="0"/>
        <w:autoSpaceDN w:val="0"/>
        <w:adjustRightInd w:val="0"/>
        <w:ind w:firstLine="540"/>
        <w:jc w:val="both"/>
        <w:rPr>
          <w:rFonts w:eastAsiaTheme="minorHAnsi"/>
          <w:lang w:eastAsia="en-US"/>
        </w:rPr>
      </w:pPr>
    </w:p>
    <w:p w14:paraId="7FB2573A" w14:textId="77777777" w:rsidR="00011D85" w:rsidRDefault="00011D85" w:rsidP="00B87B36">
      <w:pPr>
        <w:autoSpaceDE w:val="0"/>
        <w:autoSpaceDN w:val="0"/>
        <w:adjustRightInd w:val="0"/>
        <w:ind w:firstLine="540"/>
        <w:jc w:val="both"/>
        <w:rPr>
          <w:rFonts w:eastAsiaTheme="minorHAnsi"/>
          <w:lang w:eastAsia="en-US"/>
        </w:rPr>
      </w:pPr>
    </w:p>
    <w:p w14:paraId="77C944C7" w14:textId="77777777" w:rsidR="00011D85" w:rsidRDefault="00011D85" w:rsidP="00B87B36">
      <w:pPr>
        <w:autoSpaceDE w:val="0"/>
        <w:autoSpaceDN w:val="0"/>
        <w:adjustRightInd w:val="0"/>
        <w:ind w:firstLine="540"/>
        <w:jc w:val="both"/>
        <w:rPr>
          <w:rFonts w:eastAsiaTheme="minorHAnsi"/>
          <w:lang w:eastAsia="en-US"/>
        </w:rPr>
      </w:pPr>
    </w:p>
    <w:p w14:paraId="7F60781B" w14:textId="77777777" w:rsidR="00011D85" w:rsidRDefault="00011D85" w:rsidP="00B87B36">
      <w:pPr>
        <w:autoSpaceDE w:val="0"/>
        <w:autoSpaceDN w:val="0"/>
        <w:adjustRightInd w:val="0"/>
        <w:ind w:firstLine="540"/>
        <w:jc w:val="both"/>
        <w:rPr>
          <w:rFonts w:eastAsiaTheme="minorHAnsi"/>
          <w:lang w:eastAsia="en-US"/>
        </w:rPr>
      </w:pPr>
    </w:p>
    <w:p w14:paraId="32ECA0B7" w14:textId="77777777" w:rsidR="00011D85" w:rsidRDefault="00011D85" w:rsidP="00B87B36">
      <w:pPr>
        <w:autoSpaceDE w:val="0"/>
        <w:autoSpaceDN w:val="0"/>
        <w:adjustRightInd w:val="0"/>
        <w:ind w:firstLine="540"/>
        <w:jc w:val="both"/>
        <w:rPr>
          <w:rFonts w:eastAsiaTheme="minorHAnsi"/>
          <w:lang w:eastAsia="en-US"/>
        </w:rPr>
      </w:pPr>
    </w:p>
    <w:p w14:paraId="3ADE5E87" w14:textId="77777777" w:rsidR="00011D85" w:rsidRDefault="00011D85" w:rsidP="00B87B36">
      <w:pPr>
        <w:autoSpaceDE w:val="0"/>
        <w:autoSpaceDN w:val="0"/>
        <w:adjustRightInd w:val="0"/>
        <w:ind w:firstLine="540"/>
        <w:jc w:val="both"/>
        <w:rPr>
          <w:rFonts w:eastAsiaTheme="minorHAnsi"/>
          <w:lang w:eastAsia="en-US"/>
        </w:rPr>
      </w:pPr>
    </w:p>
    <w:p w14:paraId="7FDD36E8" w14:textId="77777777" w:rsidR="00011D85" w:rsidRDefault="00011D85" w:rsidP="00B87B36">
      <w:pPr>
        <w:autoSpaceDE w:val="0"/>
        <w:autoSpaceDN w:val="0"/>
        <w:adjustRightInd w:val="0"/>
        <w:ind w:firstLine="540"/>
        <w:jc w:val="both"/>
        <w:rPr>
          <w:rFonts w:eastAsiaTheme="minorHAnsi"/>
          <w:lang w:eastAsia="en-US"/>
        </w:rPr>
      </w:pPr>
    </w:p>
    <w:p w14:paraId="649068A0" w14:textId="77777777" w:rsidR="00011D85" w:rsidRDefault="00011D85" w:rsidP="00B87B36">
      <w:pPr>
        <w:autoSpaceDE w:val="0"/>
        <w:autoSpaceDN w:val="0"/>
        <w:adjustRightInd w:val="0"/>
        <w:ind w:firstLine="540"/>
        <w:jc w:val="both"/>
        <w:rPr>
          <w:rFonts w:eastAsiaTheme="minorHAnsi"/>
          <w:lang w:eastAsia="en-US"/>
        </w:rPr>
      </w:pPr>
    </w:p>
    <w:p w14:paraId="130AB631" w14:textId="77777777" w:rsidR="00011D85" w:rsidRDefault="00011D85" w:rsidP="00B87B36">
      <w:pPr>
        <w:autoSpaceDE w:val="0"/>
        <w:autoSpaceDN w:val="0"/>
        <w:adjustRightInd w:val="0"/>
        <w:ind w:firstLine="540"/>
        <w:jc w:val="both"/>
        <w:rPr>
          <w:rFonts w:eastAsiaTheme="minorHAnsi"/>
          <w:lang w:eastAsia="en-US"/>
        </w:rPr>
      </w:pPr>
    </w:p>
    <w:p w14:paraId="1CFC3724" w14:textId="77777777" w:rsidR="00011D85" w:rsidRDefault="00011D85" w:rsidP="00B87B36">
      <w:pPr>
        <w:autoSpaceDE w:val="0"/>
        <w:autoSpaceDN w:val="0"/>
        <w:adjustRightInd w:val="0"/>
        <w:ind w:firstLine="540"/>
        <w:jc w:val="both"/>
        <w:rPr>
          <w:rFonts w:eastAsiaTheme="minorHAnsi"/>
          <w:lang w:eastAsia="en-US"/>
        </w:rPr>
      </w:pPr>
    </w:p>
    <w:p w14:paraId="12DC228B" w14:textId="77777777" w:rsidR="00011D85" w:rsidRDefault="00011D85" w:rsidP="00B87B36">
      <w:pPr>
        <w:autoSpaceDE w:val="0"/>
        <w:autoSpaceDN w:val="0"/>
        <w:adjustRightInd w:val="0"/>
        <w:ind w:firstLine="540"/>
        <w:jc w:val="both"/>
        <w:rPr>
          <w:rFonts w:eastAsiaTheme="minorHAnsi"/>
          <w:lang w:eastAsia="en-US"/>
        </w:rPr>
      </w:pPr>
    </w:p>
    <w:p w14:paraId="2225E665" w14:textId="77777777" w:rsidR="00011D85" w:rsidRDefault="00011D85" w:rsidP="00B87B36">
      <w:pPr>
        <w:autoSpaceDE w:val="0"/>
        <w:autoSpaceDN w:val="0"/>
        <w:adjustRightInd w:val="0"/>
        <w:ind w:firstLine="540"/>
        <w:jc w:val="both"/>
        <w:rPr>
          <w:rFonts w:eastAsiaTheme="minorHAnsi"/>
          <w:lang w:eastAsia="en-US"/>
        </w:rPr>
      </w:pPr>
    </w:p>
    <w:p w14:paraId="23047780" w14:textId="77777777" w:rsidR="00011D85" w:rsidRDefault="00011D85" w:rsidP="00B87B36">
      <w:pPr>
        <w:autoSpaceDE w:val="0"/>
        <w:autoSpaceDN w:val="0"/>
        <w:adjustRightInd w:val="0"/>
        <w:ind w:firstLine="540"/>
        <w:jc w:val="both"/>
        <w:rPr>
          <w:rFonts w:eastAsiaTheme="minorHAnsi"/>
          <w:lang w:eastAsia="en-US"/>
        </w:rPr>
      </w:pPr>
    </w:p>
    <w:p w14:paraId="7D6935EC" w14:textId="77777777" w:rsidR="00011D85" w:rsidRDefault="00011D85" w:rsidP="00B87B36">
      <w:pPr>
        <w:autoSpaceDE w:val="0"/>
        <w:autoSpaceDN w:val="0"/>
        <w:adjustRightInd w:val="0"/>
        <w:ind w:firstLine="540"/>
        <w:jc w:val="both"/>
        <w:rPr>
          <w:rFonts w:eastAsiaTheme="minorHAnsi"/>
          <w:lang w:eastAsia="en-US"/>
        </w:rPr>
      </w:pPr>
    </w:p>
    <w:p w14:paraId="4846A96D" w14:textId="77777777" w:rsidR="00011D85" w:rsidRDefault="00011D85" w:rsidP="00B87B36">
      <w:pPr>
        <w:autoSpaceDE w:val="0"/>
        <w:autoSpaceDN w:val="0"/>
        <w:adjustRightInd w:val="0"/>
        <w:ind w:firstLine="540"/>
        <w:jc w:val="both"/>
        <w:rPr>
          <w:rFonts w:eastAsiaTheme="minorHAnsi"/>
          <w:lang w:eastAsia="en-US"/>
        </w:rPr>
      </w:pPr>
    </w:p>
    <w:p w14:paraId="59DE9CD4" w14:textId="77777777" w:rsidR="00011D85" w:rsidRDefault="00011D85" w:rsidP="00B87B36">
      <w:pPr>
        <w:autoSpaceDE w:val="0"/>
        <w:autoSpaceDN w:val="0"/>
        <w:adjustRightInd w:val="0"/>
        <w:ind w:firstLine="540"/>
        <w:jc w:val="both"/>
        <w:rPr>
          <w:rFonts w:eastAsiaTheme="minorHAnsi"/>
          <w:lang w:eastAsia="en-US"/>
        </w:rPr>
      </w:pPr>
    </w:p>
    <w:p w14:paraId="4C334FE0" w14:textId="77777777" w:rsidR="00011D85" w:rsidRDefault="00011D85" w:rsidP="00B87B36">
      <w:pPr>
        <w:autoSpaceDE w:val="0"/>
        <w:autoSpaceDN w:val="0"/>
        <w:adjustRightInd w:val="0"/>
        <w:ind w:firstLine="540"/>
        <w:jc w:val="both"/>
        <w:rPr>
          <w:rFonts w:eastAsiaTheme="minorHAnsi"/>
          <w:lang w:eastAsia="en-US"/>
        </w:rPr>
      </w:pPr>
    </w:p>
    <w:p w14:paraId="678C1C90" w14:textId="77777777" w:rsidR="00011D85" w:rsidRDefault="00011D85" w:rsidP="00B87B36">
      <w:pPr>
        <w:autoSpaceDE w:val="0"/>
        <w:autoSpaceDN w:val="0"/>
        <w:adjustRightInd w:val="0"/>
        <w:ind w:firstLine="540"/>
        <w:jc w:val="both"/>
        <w:rPr>
          <w:rFonts w:eastAsiaTheme="minorHAnsi"/>
          <w:lang w:eastAsia="en-US"/>
        </w:rPr>
      </w:pPr>
    </w:p>
    <w:p w14:paraId="0530B880" w14:textId="77777777" w:rsidR="00011D85" w:rsidRDefault="00011D85" w:rsidP="00B87B36">
      <w:pPr>
        <w:autoSpaceDE w:val="0"/>
        <w:autoSpaceDN w:val="0"/>
        <w:adjustRightInd w:val="0"/>
        <w:ind w:firstLine="540"/>
        <w:jc w:val="both"/>
        <w:rPr>
          <w:rFonts w:eastAsiaTheme="minorHAnsi"/>
          <w:lang w:eastAsia="en-US"/>
        </w:rPr>
      </w:pPr>
    </w:p>
    <w:p w14:paraId="3922C777" w14:textId="77777777" w:rsidR="00011D85" w:rsidRDefault="00011D85" w:rsidP="00B87B36">
      <w:pPr>
        <w:autoSpaceDE w:val="0"/>
        <w:autoSpaceDN w:val="0"/>
        <w:adjustRightInd w:val="0"/>
        <w:ind w:firstLine="540"/>
        <w:jc w:val="both"/>
        <w:rPr>
          <w:rFonts w:eastAsiaTheme="minorHAnsi"/>
          <w:lang w:eastAsia="en-US"/>
        </w:rPr>
      </w:pPr>
    </w:p>
    <w:p w14:paraId="1754B381" w14:textId="77777777" w:rsidR="00F14D34" w:rsidRDefault="00F14D34" w:rsidP="00011D85">
      <w:pPr>
        <w:widowControl w:val="0"/>
        <w:autoSpaceDE w:val="0"/>
        <w:autoSpaceDN w:val="0"/>
        <w:adjustRightInd w:val="0"/>
        <w:jc w:val="right"/>
        <w:outlineLvl w:val="1"/>
        <w:sectPr w:rsidR="00F14D34" w:rsidSect="00C16514">
          <w:headerReference w:type="default" r:id="rId31"/>
          <w:footerReference w:type="default" r:id="rId32"/>
          <w:pgSz w:w="11906" w:h="16838"/>
          <w:pgMar w:top="1440" w:right="567" w:bottom="1440" w:left="1134" w:header="0" w:footer="0" w:gutter="0"/>
          <w:cols w:space="720"/>
          <w:noEndnote/>
          <w:docGrid w:linePitch="326"/>
        </w:sectPr>
      </w:pPr>
    </w:p>
    <w:p w14:paraId="48582148" w14:textId="5D1F5D8C" w:rsidR="00011D85" w:rsidRPr="00011D85" w:rsidRDefault="00011D85" w:rsidP="00011D85">
      <w:pPr>
        <w:widowControl w:val="0"/>
        <w:autoSpaceDE w:val="0"/>
        <w:autoSpaceDN w:val="0"/>
        <w:adjustRightInd w:val="0"/>
        <w:jc w:val="right"/>
        <w:outlineLvl w:val="1"/>
      </w:pPr>
      <w:r w:rsidRPr="00011D85">
        <w:lastRenderedPageBreak/>
        <w:t>Приложение N 1</w:t>
      </w:r>
    </w:p>
    <w:p w14:paraId="780196BA" w14:textId="77777777" w:rsidR="00011D85" w:rsidRPr="00011D85" w:rsidRDefault="00011D85" w:rsidP="00011D85">
      <w:pPr>
        <w:widowControl w:val="0"/>
        <w:autoSpaceDE w:val="0"/>
        <w:autoSpaceDN w:val="0"/>
        <w:adjustRightInd w:val="0"/>
        <w:jc w:val="right"/>
      </w:pPr>
      <w:r w:rsidRPr="00011D85">
        <w:t>к Порядку санкционирования</w:t>
      </w:r>
    </w:p>
    <w:p w14:paraId="70005A06" w14:textId="77777777" w:rsidR="00011D85" w:rsidRPr="00011D85" w:rsidRDefault="00011D85" w:rsidP="00011D85">
      <w:pPr>
        <w:widowControl w:val="0"/>
        <w:autoSpaceDE w:val="0"/>
        <w:autoSpaceDN w:val="0"/>
        <w:adjustRightInd w:val="0"/>
        <w:jc w:val="right"/>
      </w:pPr>
      <w:r w:rsidRPr="00011D85">
        <w:t>оплаты денежных обязательств</w:t>
      </w:r>
    </w:p>
    <w:p w14:paraId="588A8D24" w14:textId="77777777" w:rsidR="00011D85" w:rsidRPr="00011D85" w:rsidRDefault="00011D85" w:rsidP="00011D85">
      <w:pPr>
        <w:widowControl w:val="0"/>
        <w:autoSpaceDE w:val="0"/>
        <w:autoSpaceDN w:val="0"/>
        <w:adjustRightInd w:val="0"/>
        <w:jc w:val="right"/>
      </w:pPr>
      <w:r w:rsidRPr="00011D85">
        <w:t>получателей средств бюджета</w:t>
      </w:r>
    </w:p>
    <w:p w14:paraId="3F1D4505" w14:textId="503B87C6" w:rsidR="00E6606B" w:rsidRDefault="00E6606B" w:rsidP="00011D85">
      <w:pPr>
        <w:widowControl w:val="0"/>
        <w:autoSpaceDE w:val="0"/>
        <w:autoSpaceDN w:val="0"/>
        <w:adjustRightInd w:val="0"/>
        <w:jc w:val="right"/>
      </w:pPr>
      <w:proofErr w:type="gramStart"/>
      <w:r>
        <w:t xml:space="preserve">СП </w:t>
      </w:r>
      <w:r w:rsidR="00195247" w:rsidRPr="00195247">
        <w:rPr>
          <w:rFonts w:eastAsiaTheme="minorHAnsi"/>
          <w:sz w:val="28"/>
          <w:szCs w:val="28"/>
          <w:lang w:eastAsia="en-US"/>
        </w:rPr>
        <w:t xml:space="preserve"> </w:t>
      </w:r>
      <w:r w:rsidR="00195247">
        <w:rPr>
          <w:rFonts w:eastAsiaTheme="minorHAnsi"/>
          <w:sz w:val="28"/>
          <w:szCs w:val="28"/>
          <w:lang w:eastAsia="en-US"/>
        </w:rPr>
        <w:t>Мечетлинский</w:t>
      </w:r>
      <w:proofErr w:type="gramEnd"/>
      <w:r w:rsidR="00195247">
        <w:rPr>
          <w:rFonts w:eastAsiaTheme="minorHAnsi"/>
          <w:sz w:val="28"/>
          <w:szCs w:val="28"/>
          <w:lang w:eastAsia="en-US"/>
        </w:rPr>
        <w:t xml:space="preserve"> </w:t>
      </w:r>
      <w:r>
        <w:t xml:space="preserve"> сельсовет </w:t>
      </w:r>
      <w:r w:rsidR="00011D85">
        <w:t>МР</w:t>
      </w:r>
    </w:p>
    <w:p w14:paraId="56558CBF" w14:textId="60EDA988" w:rsidR="00011D85" w:rsidRPr="00011D85" w:rsidRDefault="00011D85" w:rsidP="00011D85">
      <w:pPr>
        <w:widowControl w:val="0"/>
        <w:autoSpaceDE w:val="0"/>
        <w:autoSpaceDN w:val="0"/>
        <w:adjustRightInd w:val="0"/>
        <w:jc w:val="right"/>
      </w:pPr>
      <w:r>
        <w:t xml:space="preserve"> Салаватский район </w:t>
      </w:r>
      <w:r w:rsidRPr="00011D85">
        <w:t>Республики Башкортостан</w:t>
      </w:r>
    </w:p>
    <w:p w14:paraId="2B056018" w14:textId="77777777" w:rsidR="00011D85" w:rsidRPr="00011D85" w:rsidRDefault="00011D85" w:rsidP="00011D85">
      <w:pPr>
        <w:widowControl w:val="0"/>
        <w:autoSpaceDE w:val="0"/>
        <w:autoSpaceDN w:val="0"/>
        <w:adjustRightInd w:val="0"/>
        <w:jc w:val="right"/>
      </w:pPr>
      <w:r w:rsidRPr="00011D85">
        <w:t>и администраторов источников</w:t>
      </w:r>
    </w:p>
    <w:p w14:paraId="084430FE" w14:textId="77777777" w:rsidR="00011D85" w:rsidRPr="00011D85" w:rsidRDefault="00011D85" w:rsidP="00011D85">
      <w:pPr>
        <w:widowControl w:val="0"/>
        <w:autoSpaceDE w:val="0"/>
        <w:autoSpaceDN w:val="0"/>
        <w:adjustRightInd w:val="0"/>
        <w:jc w:val="right"/>
      </w:pPr>
      <w:r w:rsidRPr="00011D85">
        <w:t>финансирования дефицита бюджета</w:t>
      </w:r>
    </w:p>
    <w:p w14:paraId="0AE866F1" w14:textId="1D5BD294" w:rsidR="00E6606B" w:rsidRDefault="00E6606B" w:rsidP="00011D85">
      <w:pPr>
        <w:widowControl w:val="0"/>
        <w:autoSpaceDE w:val="0"/>
        <w:autoSpaceDN w:val="0"/>
        <w:adjustRightInd w:val="0"/>
        <w:jc w:val="right"/>
      </w:pPr>
      <w:r>
        <w:t xml:space="preserve">СП </w:t>
      </w:r>
      <w:r w:rsidR="00195247">
        <w:rPr>
          <w:rFonts w:eastAsiaTheme="minorHAnsi"/>
          <w:sz w:val="28"/>
          <w:szCs w:val="28"/>
          <w:lang w:eastAsia="en-US"/>
        </w:rPr>
        <w:t xml:space="preserve">Мечетлинский </w:t>
      </w:r>
      <w:r>
        <w:t xml:space="preserve">сельсовет </w:t>
      </w:r>
      <w:r w:rsidR="00011D85">
        <w:t xml:space="preserve">МР </w:t>
      </w:r>
    </w:p>
    <w:p w14:paraId="3B18438F" w14:textId="10C1F057" w:rsidR="00011D85" w:rsidRPr="00011D85" w:rsidRDefault="00011D85" w:rsidP="00011D85">
      <w:pPr>
        <w:widowControl w:val="0"/>
        <w:autoSpaceDE w:val="0"/>
        <w:autoSpaceDN w:val="0"/>
        <w:adjustRightInd w:val="0"/>
        <w:jc w:val="right"/>
      </w:pPr>
      <w:r>
        <w:t xml:space="preserve">Салаватский район </w:t>
      </w:r>
      <w:r w:rsidRPr="00011D85">
        <w:t>Республики Башкортостан</w:t>
      </w:r>
    </w:p>
    <w:p w14:paraId="22F962A0" w14:textId="77777777" w:rsidR="00F14D34" w:rsidRDefault="00F14D34" w:rsidP="00011D85">
      <w:pPr>
        <w:widowControl w:val="0"/>
        <w:autoSpaceDE w:val="0"/>
        <w:autoSpaceDN w:val="0"/>
        <w:adjustRightInd w:val="0"/>
      </w:pPr>
    </w:p>
    <w:p w14:paraId="54495ED4" w14:textId="77777777" w:rsidR="00F14D34" w:rsidRDefault="00F14D34" w:rsidP="00011D85">
      <w:pPr>
        <w:widowControl w:val="0"/>
        <w:autoSpaceDE w:val="0"/>
        <w:autoSpaceDN w:val="0"/>
        <w:adjustRightInd w:val="0"/>
      </w:pPr>
    </w:p>
    <w:p w14:paraId="1DC7C887" w14:textId="77777777" w:rsidR="00F14D34" w:rsidRDefault="00F14D34" w:rsidP="00011D85">
      <w:pPr>
        <w:widowControl w:val="0"/>
        <w:autoSpaceDE w:val="0"/>
        <w:autoSpaceDN w:val="0"/>
        <w:adjustRightInd w:val="0"/>
      </w:pPr>
    </w:p>
    <w:p w14:paraId="75E3107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Протокол</w:t>
      </w:r>
    </w:p>
    <w:p w14:paraId="22FB85D1"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_____________ от</w:t>
      </w:r>
    </w:p>
    <w:p w14:paraId="26495BA6"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674DB609"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____________________________________________________________</w:t>
      </w:r>
    </w:p>
    <w:p w14:paraId="2B4D6318"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(наименование клиента)</w:t>
      </w:r>
    </w:p>
    <w:p w14:paraId="52DF51C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p>
    <w:p w14:paraId="5C522D9E" w14:textId="77777777" w:rsidR="00F14D34" w:rsidRPr="00011D85" w:rsidRDefault="00F14D34" w:rsidP="00F14D34">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2CE4A323" w14:textId="27772811" w:rsidR="00011D85" w:rsidRPr="00011D85" w:rsidRDefault="00011D85" w:rsidP="00011D85">
      <w:pPr>
        <w:widowControl w:val="0"/>
        <w:autoSpaceDE w:val="0"/>
        <w:autoSpaceDN w:val="0"/>
        <w:adjustRightInd w:val="0"/>
      </w:pPr>
    </w:p>
    <w:tbl>
      <w:tblPr>
        <w:tblW w:w="3770" w:type="pct"/>
        <w:tblCellMar>
          <w:top w:w="102" w:type="dxa"/>
          <w:left w:w="62" w:type="dxa"/>
          <w:bottom w:w="102" w:type="dxa"/>
          <w:right w:w="62" w:type="dxa"/>
        </w:tblCellMar>
        <w:tblLook w:val="0000" w:firstRow="0" w:lastRow="0" w:firstColumn="0" w:lastColumn="0" w:noHBand="0" w:noVBand="0"/>
      </w:tblPr>
      <w:tblGrid>
        <w:gridCol w:w="572"/>
        <w:gridCol w:w="1587"/>
        <w:gridCol w:w="1583"/>
        <w:gridCol w:w="1325"/>
        <w:gridCol w:w="1926"/>
        <w:gridCol w:w="1308"/>
        <w:gridCol w:w="957"/>
        <w:gridCol w:w="1360"/>
      </w:tblGrid>
      <w:tr w:rsidR="00011D85" w:rsidRPr="00011D85" w14:paraId="554F93DF" w14:textId="77777777" w:rsidTr="00F14D34">
        <w:tc>
          <w:tcPr>
            <w:tcW w:w="573" w:type="dxa"/>
            <w:tcBorders>
              <w:top w:val="single" w:sz="4" w:space="0" w:color="auto"/>
              <w:left w:val="single" w:sz="4" w:space="0" w:color="auto"/>
              <w:bottom w:val="single" w:sz="4" w:space="0" w:color="auto"/>
              <w:right w:val="single" w:sz="4" w:space="0" w:color="auto"/>
            </w:tcBorders>
          </w:tcPr>
          <w:p w14:paraId="5A30AD87" w14:textId="77777777" w:rsidR="00011D85" w:rsidRPr="00011D85" w:rsidRDefault="00011D85" w:rsidP="00011D85">
            <w:pPr>
              <w:widowControl w:val="0"/>
              <w:autoSpaceDE w:val="0"/>
              <w:autoSpaceDN w:val="0"/>
              <w:adjustRightInd w:val="0"/>
              <w:jc w:val="center"/>
            </w:pPr>
            <w:r w:rsidRPr="00011D85">
              <w:t>N п/п</w:t>
            </w:r>
          </w:p>
        </w:tc>
        <w:tc>
          <w:tcPr>
            <w:tcW w:w="1587" w:type="dxa"/>
            <w:tcBorders>
              <w:top w:val="single" w:sz="4" w:space="0" w:color="auto"/>
              <w:left w:val="single" w:sz="4" w:space="0" w:color="auto"/>
              <w:bottom w:val="single" w:sz="4" w:space="0" w:color="auto"/>
              <w:right w:val="single" w:sz="4" w:space="0" w:color="auto"/>
            </w:tcBorders>
            <w:vAlign w:val="center"/>
          </w:tcPr>
          <w:p w14:paraId="187DF4C7" w14:textId="77777777" w:rsidR="00011D85" w:rsidRPr="00011D85" w:rsidRDefault="00011D85" w:rsidP="00011D85">
            <w:pPr>
              <w:widowControl w:val="0"/>
              <w:autoSpaceDE w:val="0"/>
              <w:autoSpaceDN w:val="0"/>
              <w:adjustRightInd w:val="0"/>
              <w:jc w:val="center"/>
            </w:pPr>
            <w:r w:rsidRPr="00011D85">
              <w:t>ИНН и наименование получателя, банк</w:t>
            </w:r>
          </w:p>
        </w:tc>
        <w:tc>
          <w:tcPr>
            <w:tcW w:w="1583" w:type="dxa"/>
            <w:tcBorders>
              <w:top w:val="single" w:sz="4" w:space="0" w:color="auto"/>
              <w:left w:val="single" w:sz="4" w:space="0" w:color="auto"/>
              <w:bottom w:val="single" w:sz="4" w:space="0" w:color="auto"/>
              <w:right w:val="single" w:sz="4" w:space="0" w:color="auto"/>
            </w:tcBorders>
          </w:tcPr>
          <w:p w14:paraId="33243CE0" w14:textId="77777777" w:rsidR="00011D85" w:rsidRPr="00011D85" w:rsidRDefault="00011D85" w:rsidP="00011D85">
            <w:pPr>
              <w:widowControl w:val="0"/>
              <w:autoSpaceDE w:val="0"/>
              <w:autoSpaceDN w:val="0"/>
              <w:adjustRightInd w:val="0"/>
              <w:jc w:val="center"/>
            </w:pPr>
            <w:r w:rsidRPr="00011D85">
              <w:t>Плательщик</w:t>
            </w:r>
          </w:p>
        </w:tc>
        <w:tc>
          <w:tcPr>
            <w:tcW w:w="1325" w:type="dxa"/>
            <w:tcBorders>
              <w:top w:val="single" w:sz="4" w:space="0" w:color="auto"/>
              <w:left w:val="single" w:sz="4" w:space="0" w:color="auto"/>
              <w:bottom w:val="single" w:sz="4" w:space="0" w:color="auto"/>
              <w:right w:val="single" w:sz="4" w:space="0" w:color="auto"/>
            </w:tcBorders>
          </w:tcPr>
          <w:p w14:paraId="10403B43"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926" w:type="dxa"/>
            <w:tcBorders>
              <w:top w:val="single" w:sz="4" w:space="0" w:color="auto"/>
              <w:left w:val="single" w:sz="4" w:space="0" w:color="auto"/>
              <w:bottom w:val="single" w:sz="4" w:space="0" w:color="auto"/>
              <w:right w:val="single" w:sz="4" w:space="0" w:color="auto"/>
            </w:tcBorders>
            <w:vAlign w:val="center"/>
          </w:tcPr>
          <w:p w14:paraId="0B2E43AC" w14:textId="77777777" w:rsidR="00011D85" w:rsidRPr="00011D85" w:rsidRDefault="00011D85" w:rsidP="00011D85">
            <w:pPr>
              <w:widowControl w:val="0"/>
              <w:autoSpaceDE w:val="0"/>
              <w:autoSpaceDN w:val="0"/>
              <w:adjustRightInd w:val="0"/>
              <w:jc w:val="center"/>
            </w:pPr>
            <w:r w:rsidRPr="00011D85">
              <w:t>Код по бюджетной и дополнительной классификации</w:t>
            </w:r>
          </w:p>
        </w:tc>
        <w:tc>
          <w:tcPr>
            <w:tcW w:w="1308" w:type="dxa"/>
            <w:tcBorders>
              <w:top w:val="single" w:sz="4" w:space="0" w:color="auto"/>
              <w:left w:val="single" w:sz="4" w:space="0" w:color="auto"/>
              <w:bottom w:val="single" w:sz="4" w:space="0" w:color="auto"/>
              <w:right w:val="single" w:sz="4" w:space="0" w:color="auto"/>
            </w:tcBorders>
          </w:tcPr>
          <w:p w14:paraId="08E6D828" w14:textId="77777777" w:rsidR="00011D85" w:rsidRPr="00011D85" w:rsidRDefault="00011D85" w:rsidP="00011D85">
            <w:pPr>
              <w:widowControl w:val="0"/>
              <w:autoSpaceDE w:val="0"/>
              <w:autoSpaceDN w:val="0"/>
              <w:adjustRightInd w:val="0"/>
              <w:jc w:val="center"/>
            </w:pPr>
            <w:r w:rsidRPr="00011D85">
              <w:t>Причина отклонения</w:t>
            </w:r>
          </w:p>
        </w:tc>
        <w:tc>
          <w:tcPr>
            <w:tcW w:w="957" w:type="dxa"/>
            <w:tcBorders>
              <w:top w:val="single" w:sz="4" w:space="0" w:color="auto"/>
              <w:left w:val="single" w:sz="4" w:space="0" w:color="auto"/>
              <w:bottom w:val="single" w:sz="4" w:space="0" w:color="auto"/>
              <w:right w:val="single" w:sz="4" w:space="0" w:color="auto"/>
            </w:tcBorders>
          </w:tcPr>
          <w:p w14:paraId="1AFF32A0" w14:textId="77777777" w:rsidR="00011D85" w:rsidRPr="00011D85" w:rsidRDefault="00011D85" w:rsidP="00011D85">
            <w:pPr>
              <w:widowControl w:val="0"/>
              <w:autoSpaceDE w:val="0"/>
              <w:autoSpaceDN w:val="0"/>
              <w:adjustRightInd w:val="0"/>
              <w:jc w:val="center"/>
            </w:pPr>
            <w:r w:rsidRPr="00011D85">
              <w:t>Сумма</w:t>
            </w:r>
          </w:p>
        </w:tc>
        <w:tc>
          <w:tcPr>
            <w:tcW w:w="1360" w:type="dxa"/>
            <w:tcBorders>
              <w:top w:val="single" w:sz="4" w:space="0" w:color="auto"/>
              <w:left w:val="single" w:sz="4" w:space="0" w:color="auto"/>
              <w:bottom w:val="single" w:sz="4" w:space="0" w:color="auto"/>
              <w:right w:val="single" w:sz="4" w:space="0" w:color="auto"/>
            </w:tcBorders>
          </w:tcPr>
          <w:p w14:paraId="4B45F187" w14:textId="77777777" w:rsidR="00011D85" w:rsidRPr="00011D85" w:rsidRDefault="00011D85" w:rsidP="00011D85">
            <w:pPr>
              <w:widowControl w:val="0"/>
              <w:autoSpaceDE w:val="0"/>
              <w:autoSpaceDN w:val="0"/>
              <w:adjustRightInd w:val="0"/>
              <w:jc w:val="center"/>
            </w:pPr>
            <w:r w:rsidRPr="00011D85">
              <w:t>Источник отклонения</w:t>
            </w:r>
          </w:p>
        </w:tc>
      </w:tr>
      <w:tr w:rsidR="00011D85" w:rsidRPr="00011D85" w14:paraId="1CC91300" w14:textId="77777777" w:rsidTr="00F14D34">
        <w:tc>
          <w:tcPr>
            <w:tcW w:w="573" w:type="dxa"/>
            <w:tcBorders>
              <w:top w:val="single" w:sz="4" w:space="0" w:color="auto"/>
              <w:left w:val="single" w:sz="4" w:space="0" w:color="auto"/>
              <w:bottom w:val="single" w:sz="4" w:space="0" w:color="auto"/>
              <w:right w:val="single" w:sz="4" w:space="0" w:color="auto"/>
            </w:tcBorders>
            <w:vAlign w:val="center"/>
          </w:tcPr>
          <w:p w14:paraId="68E8A4F5" w14:textId="77777777" w:rsidR="00011D85" w:rsidRPr="00011D85" w:rsidRDefault="00011D85" w:rsidP="00011D85">
            <w:pPr>
              <w:widowControl w:val="0"/>
              <w:autoSpaceDE w:val="0"/>
              <w:autoSpaceDN w:val="0"/>
              <w:adjustRightInd w:val="0"/>
              <w:jc w:val="center"/>
            </w:pPr>
            <w:r w:rsidRPr="00011D85">
              <w:t>1</w:t>
            </w:r>
          </w:p>
        </w:tc>
        <w:tc>
          <w:tcPr>
            <w:tcW w:w="1587" w:type="dxa"/>
            <w:tcBorders>
              <w:top w:val="single" w:sz="4" w:space="0" w:color="auto"/>
              <w:left w:val="single" w:sz="4" w:space="0" w:color="auto"/>
              <w:bottom w:val="single" w:sz="4" w:space="0" w:color="auto"/>
              <w:right w:val="single" w:sz="4" w:space="0" w:color="auto"/>
            </w:tcBorders>
            <w:vAlign w:val="center"/>
          </w:tcPr>
          <w:p w14:paraId="400D27C4" w14:textId="77777777" w:rsidR="00011D85" w:rsidRPr="00011D85" w:rsidRDefault="00011D85" w:rsidP="00011D85">
            <w:pPr>
              <w:widowControl w:val="0"/>
              <w:autoSpaceDE w:val="0"/>
              <w:autoSpaceDN w:val="0"/>
              <w:adjustRightInd w:val="0"/>
              <w:jc w:val="center"/>
            </w:pPr>
            <w:r w:rsidRPr="00011D85">
              <w:t>2</w:t>
            </w:r>
          </w:p>
        </w:tc>
        <w:tc>
          <w:tcPr>
            <w:tcW w:w="1583" w:type="dxa"/>
            <w:tcBorders>
              <w:top w:val="single" w:sz="4" w:space="0" w:color="auto"/>
              <w:left w:val="single" w:sz="4" w:space="0" w:color="auto"/>
              <w:bottom w:val="single" w:sz="4" w:space="0" w:color="auto"/>
              <w:right w:val="single" w:sz="4" w:space="0" w:color="auto"/>
            </w:tcBorders>
            <w:vAlign w:val="center"/>
          </w:tcPr>
          <w:p w14:paraId="53BB5F19" w14:textId="77777777" w:rsidR="00011D85" w:rsidRPr="00011D85" w:rsidRDefault="00011D85" w:rsidP="00011D85">
            <w:pPr>
              <w:widowControl w:val="0"/>
              <w:autoSpaceDE w:val="0"/>
              <w:autoSpaceDN w:val="0"/>
              <w:adjustRightInd w:val="0"/>
              <w:jc w:val="center"/>
            </w:pPr>
            <w:r w:rsidRPr="00011D85">
              <w:t>3</w:t>
            </w:r>
          </w:p>
        </w:tc>
        <w:tc>
          <w:tcPr>
            <w:tcW w:w="1325" w:type="dxa"/>
            <w:tcBorders>
              <w:top w:val="single" w:sz="4" w:space="0" w:color="auto"/>
              <w:left w:val="single" w:sz="4" w:space="0" w:color="auto"/>
              <w:bottom w:val="single" w:sz="4" w:space="0" w:color="auto"/>
              <w:right w:val="single" w:sz="4" w:space="0" w:color="auto"/>
            </w:tcBorders>
            <w:vAlign w:val="center"/>
          </w:tcPr>
          <w:p w14:paraId="563C1434" w14:textId="77777777" w:rsidR="00011D85" w:rsidRPr="00011D85" w:rsidRDefault="00011D85" w:rsidP="00011D85">
            <w:pPr>
              <w:widowControl w:val="0"/>
              <w:autoSpaceDE w:val="0"/>
              <w:autoSpaceDN w:val="0"/>
              <w:adjustRightInd w:val="0"/>
              <w:jc w:val="center"/>
            </w:pPr>
            <w:r w:rsidRPr="00011D85">
              <w:t>4</w:t>
            </w:r>
          </w:p>
        </w:tc>
        <w:tc>
          <w:tcPr>
            <w:tcW w:w="1926" w:type="dxa"/>
            <w:tcBorders>
              <w:top w:val="single" w:sz="4" w:space="0" w:color="auto"/>
              <w:left w:val="single" w:sz="4" w:space="0" w:color="auto"/>
              <w:bottom w:val="single" w:sz="4" w:space="0" w:color="auto"/>
              <w:right w:val="single" w:sz="4" w:space="0" w:color="auto"/>
            </w:tcBorders>
            <w:vAlign w:val="center"/>
          </w:tcPr>
          <w:p w14:paraId="59DFEBBA" w14:textId="77777777" w:rsidR="00011D85" w:rsidRPr="00011D85" w:rsidRDefault="00011D85" w:rsidP="00011D85">
            <w:pPr>
              <w:widowControl w:val="0"/>
              <w:autoSpaceDE w:val="0"/>
              <w:autoSpaceDN w:val="0"/>
              <w:adjustRightInd w:val="0"/>
              <w:jc w:val="center"/>
            </w:pPr>
            <w:r w:rsidRPr="00011D85">
              <w:t>5</w:t>
            </w:r>
          </w:p>
        </w:tc>
        <w:tc>
          <w:tcPr>
            <w:tcW w:w="1308" w:type="dxa"/>
            <w:tcBorders>
              <w:top w:val="single" w:sz="4" w:space="0" w:color="auto"/>
              <w:left w:val="single" w:sz="4" w:space="0" w:color="auto"/>
              <w:bottom w:val="single" w:sz="4" w:space="0" w:color="auto"/>
              <w:right w:val="single" w:sz="4" w:space="0" w:color="auto"/>
            </w:tcBorders>
            <w:vAlign w:val="center"/>
          </w:tcPr>
          <w:p w14:paraId="7E631A6E" w14:textId="77777777" w:rsidR="00011D85" w:rsidRPr="00011D85" w:rsidRDefault="00011D85" w:rsidP="00011D85">
            <w:pPr>
              <w:widowControl w:val="0"/>
              <w:autoSpaceDE w:val="0"/>
              <w:autoSpaceDN w:val="0"/>
              <w:adjustRightInd w:val="0"/>
              <w:jc w:val="center"/>
            </w:pPr>
            <w:r w:rsidRPr="00011D85">
              <w:t>6</w:t>
            </w:r>
          </w:p>
        </w:tc>
        <w:tc>
          <w:tcPr>
            <w:tcW w:w="957" w:type="dxa"/>
            <w:tcBorders>
              <w:top w:val="single" w:sz="4" w:space="0" w:color="auto"/>
              <w:left w:val="single" w:sz="4" w:space="0" w:color="auto"/>
              <w:bottom w:val="single" w:sz="4" w:space="0" w:color="auto"/>
              <w:right w:val="single" w:sz="4" w:space="0" w:color="auto"/>
            </w:tcBorders>
            <w:vAlign w:val="center"/>
          </w:tcPr>
          <w:p w14:paraId="3AF9E253" w14:textId="77777777" w:rsidR="00011D85" w:rsidRPr="00011D85" w:rsidRDefault="00011D85" w:rsidP="00011D85">
            <w:pPr>
              <w:widowControl w:val="0"/>
              <w:autoSpaceDE w:val="0"/>
              <w:autoSpaceDN w:val="0"/>
              <w:adjustRightInd w:val="0"/>
              <w:jc w:val="center"/>
            </w:pPr>
            <w:r w:rsidRPr="00011D85">
              <w:t>7</w:t>
            </w:r>
          </w:p>
        </w:tc>
        <w:tc>
          <w:tcPr>
            <w:tcW w:w="1360" w:type="dxa"/>
            <w:tcBorders>
              <w:top w:val="single" w:sz="4" w:space="0" w:color="auto"/>
              <w:left w:val="single" w:sz="4" w:space="0" w:color="auto"/>
              <w:bottom w:val="single" w:sz="4" w:space="0" w:color="auto"/>
              <w:right w:val="single" w:sz="4" w:space="0" w:color="auto"/>
            </w:tcBorders>
            <w:vAlign w:val="center"/>
          </w:tcPr>
          <w:p w14:paraId="1F6C6771" w14:textId="77777777" w:rsidR="00011D85" w:rsidRPr="00011D85" w:rsidRDefault="00011D85" w:rsidP="00011D85">
            <w:pPr>
              <w:widowControl w:val="0"/>
              <w:autoSpaceDE w:val="0"/>
              <w:autoSpaceDN w:val="0"/>
              <w:adjustRightInd w:val="0"/>
              <w:jc w:val="center"/>
            </w:pPr>
            <w:r w:rsidRPr="00011D85">
              <w:t>8</w:t>
            </w:r>
          </w:p>
        </w:tc>
      </w:tr>
      <w:tr w:rsidR="00011D85" w:rsidRPr="00011D85" w14:paraId="1F0C664D" w14:textId="77777777" w:rsidTr="00F14D34">
        <w:tc>
          <w:tcPr>
            <w:tcW w:w="573" w:type="dxa"/>
            <w:tcBorders>
              <w:top w:val="single" w:sz="4" w:space="0" w:color="auto"/>
              <w:left w:val="single" w:sz="4" w:space="0" w:color="auto"/>
              <w:bottom w:val="single" w:sz="4" w:space="0" w:color="auto"/>
              <w:right w:val="single" w:sz="4" w:space="0" w:color="auto"/>
            </w:tcBorders>
          </w:tcPr>
          <w:p w14:paraId="68EA9C46" w14:textId="77777777" w:rsidR="00011D85" w:rsidRPr="00011D85" w:rsidRDefault="00011D85" w:rsidP="00011D85">
            <w:pPr>
              <w:widowControl w:val="0"/>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14:paraId="0B7A08E4" w14:textId="77777777" w:rsidR="00011D85" w:rsidRPr="00011D85" w:rsidRDefault="00011D85" w:rsidP="00011D85">
            <w:pPr>
              <w:widowControl w:val="0"/>
              <w:autoSpaceDE w:val="0"/>
              <w:autoSpaceDN w:val="0"/>
              <w:adjustRightInd w:val="0"/>
            </w:pPr>
          </w:p>
        </w:tc>
        <w:tc>
          <w:tcPr>
            <w:tcW w:w="1583" w:type="dxa"/>
            <w:tcBorders>
              <w:top w:val="single" w:sz="4" w:space="0" w:color="auto"/>
              <w:left w:val="single" w:sz="4" w:space="0" w:color="auto"/>
              <w:bottom w:val="single" w:sz="4" w:space="0" w:color="auto"/>
              <w:right w:val="single" w:sz="4" w:space="0" w:color="auto"/>
            </w:tcBorders>
          </w:tcPr>
          <w:p w14:paraId="63B3D609" w14:textId="77777777" w:rsidR="00011D85" w:rsidRPr="00011D85" w:rsidRDefault="00011D85" w:rsidP="00011D85">
            <w:pPr>
              <w:widowControl w:val="0"/>
              <w:autoSpaceDE w:val="0"/>
              <w:autoSpaceDN w:val="0"/>
              <w:adjustRightInd w:val="0"/>
            </w:pPr>
          </w:p>
        </w:tc>
        <w:tc>
          <w:tcPr>
            <w:tcW w:w="1325" w:type="dxa"/>
            <w:tcBorders>
              <w:top w:val="single" w:sz="4" w:space="0" w:color="auto"/>
              <w:left w:val="single" w:sz="4" w:space="0" w:color="auto"/>
              <w:bottom w:val="single" w:sz="4" w:space="0" w:color="auto"/>
              <w:right w:val="single" w:sz="4" w:space="0" w:color="auto"/>
            </w:tcBorders>
          </w:tcPr>
          <w:p w14:paraId="052714DA"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4757B328"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tcPr>
          <w:p w14:paraId="0A80D5B5" w14:textId="77777777" w:rsidR="00011D85" w:rsidRPr="00011D85" w:rsidRDefault="00011D85" w:rsidP="00011D85">
            <w:pPr>
              <w:widowControl w:val="0"/>
              <w:autoSpaceDE w:val="0"/>
              <w:autoSpaceDN w:val="0"/>
              <w:adjustRightInd w:val="0"/>
            </w:pPr>
          </w:p>
        </w:tc>
        <w:tc>
          <w:tcPr>
            <w:tcW w:w="957" w:type="dxa"/>
            <w:tcBorders>
              <w:top w:val="single" w:sz="4" w:space="0" w:color="auto"/>
              <w:left w:val="single" w:sz="4" w:space="0" w:color="auto"/>
              <w:bottom w:val="single" w:sz="4" w:space="0" w:color="auto"/>
              <w:right w:val="single" w:sz="4" w:space="0" w:color="auto"/>
            </w:tcBorders>
          </w:tcPr>
          <w:p w14:paraId="0B9341D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B52B592" w14:textId="77777777" w:rsidR="00011D85" w:rsidRPr="00011D85" w:rsidRDefault="00011D85" w:rsidP="00011D85">
            <w:pPr>
              <w:widowControl w:val="0"/>
              <w:autoSpaceDE w:val="0"/>
              <w:autoSpaceDN w:val="0"/>
              <w:adjustRightInd w:val="0"/>
            </w:pPr>
          </w:p>
        </w:tc>
      </w:tr>
      <w:tr w:rsidR="00011D85" w:rsidRPr="00011D85" w14:paraId="093EC4BD" w14:textId="77777777" w:rsidTr="00F14D34">
        <w:tc>
          <w:tcPr>
            <w:tcW w:w="5068" w:type="dxa"/>
            <w:gridSpan w:val="4"/>
            <w:tcBorders>
              <w:top w:val="single" w:sz="4" w:space="0" w:color="auto"/>
              <w:right w:val="single" w:sz="4" w:space="0" w:color="auto"/>
            </w:tcBorders>
          </w:tcPr>
          <w:p w14:paraId="39BD5DA8" w14:textId="77777777" w:rsidR="00011D85" w:rsidRPr="00011D85" w:rsidRDefault="00011D85" w:rsidP="00011D85">
            <w:pPr>
              <w:widowControl w:val="0"/>
              <w:autoSpaceDE w:val="0"/>
              <w:autoSpaceDN w:val="0"/>
              <w:adjustRightInd w:val="0"/>
            </w:pPr>
          </w:p>
        </w:tc>
        <w:tc>
          <w:tcPr>
            <w:tcW w:w="1926" w:type="dxa"/>
            <w:tcBorders>
              <w:top w:val="single" w:sz="4" w:space="0" w:color="auto"/>
              <w:left w:val="single" w:sz="4" w:space="0" w:color="auto"/>
              <w:bottom w:val="single" w:sz="4" w:space="0" w:color="auto"/>
              <w:right w:val="single" w:sz="4" w:space="0" w:color="auto"/>
            </w:tcBorders>
          </w:tcPr>
          <w:p w14:paraId="30BECD06" w14:textId="77777777" w:rsidR="00011D85" w:rsidRPr="00011D85" w:rsidRDefault="00011D85" w:rsidP="00011D85">
            <w:pPr>
              <w:widowControl w:val="0"/>
              <w:autoSpaceDE w:val="0"/>
              <w:autoSpaceDN w:val="0"/>
              <w:adjustRightInd w:val="0"/>
            </w:pPr>
          </w:p>
        </w:tc>
        <w:tc>
          <w:tcPr>
            <w:tcW w:w="1308" w:type="dxa"/>
            <w:tcBorders>
              <w:top w:val="single" w:sz="4" w:space="0" w:color="auto"/>
              <w:left w:val="single" w:sz="4" w:space="0" w:color="auto"/>
              <w:bottom w:val="single" w:sz="4" w:space="0" w:color="auto"/>
              <w:right w:val="single" w:sz="4" w:space="0" w:color="auto"/>
            </w:tcBorders>
            <w:vAlign w:val="center"/>
          </w:tcPr>
          <w:p w14:paraId="22CC349A" w14:textId="77777777" w:rsidR="00011D85" w:rsidRPr="00011D85" w:rsidRDefault="00011D85" w:rsidP="00011D85">
            <w:pPr>
              <w:widowControl w:val="0"/>
              <w:autoSpaceDE w:val="0"/>
              <w:autoSpaceDN w:val="0"/>
              <w:adjustRightInd w:val="0"/>
            </w:pPr>
            <w:r w:rsidRPr="00011D85">
              <w:t>Всего:</w:t>
            </w:r>
          </w:p>
        </w:tc>
        <w:tc>
          <w:tcPr>
            <w:tcW w:w="957" w:type="dxa"/>
            <w:tcBorders>
              <w:top w:val="single" w:sz="4" w:space="0" w:color="auto"/>
              <w:left w:val="single" w:sz="4" w:space="0" w:color="auto"/>
              <w:bottom w:val="single" w:sz="4" w:space="0" w:color="auto"/>
              <w:right w:val="single" w:sz="4" w:space="0" w:color="auto"/>
            </w:tcBorders>
          </w:tcPr>
          <w:p w14:paraId="0F0AAE1F" w14:textId="77777777" w:rsidR="00011D85" w:rsidRPr="00011D85" w:rsidRDefault="00011D85" w:rsidP="00011D85">
            <w:pPr>
              <w:widowControl w:val="0"/>
              <w:autoSpaceDE w:val="0"/>
              <w:autoSpaceDN w:val="0"/>
              <w:adjustRightInd w:val="0"/>
            </w:pPr>
          </w:p>
        </w:tc>
        <w:tc>
          <w:tcPr>
            <w:tcW w:w="1360" w:type="dxa"/>
            <w:tcBorders>
              <w:top w:val="single" w:sz="4" w:space="0" w:color="auto"/>
              <w:left w:val="single" w:sz="4" w:space="0" w:color="auto"/>
              <w:bottom w:val="single" w:sz="4" w:space="0" w:color="auto"/>
              <w:right w:val="single" w:sz="4" w:space="0" w:color="auto"/>
            </w:tcBorders>
          </w:tcPr>
          <w:p w14:paraId="27C69B41" w14:textId="77777777" w:rsidR="00011D85" w:rsidRPr="00011D85" w:rsidRDefault="00011D85" w:rsidP="00011D85">
            <w:pPr>
              <w:widowControl w:val="0"/>
              <w:autoSpaceDE w:val="0"/>
              <w:autoSpaceDN w:val="0"/>
              <w:adjustRightInd w:val="0"/>
            </w:pPr>
          </w:p>
        </w:tc>
      </w:tr>
    </w:tbl>
    <w:p w14:paraId="480E3C02" w14:textId="77777777" w:rsidR="00011D85" w:rsidRPr="00011D85" w:rsidRDefault="00011D85" w:rsidP="00011D85">
      <w:pPr>
        <w:widowControl w:val="0"/>
        <w:autoSpaceDE w:val="0"/>
        <w:autoSpaceDN w:val="0"/>
        <w:adjustRightInd w:val="0"/>
        <w:jc w:val="center"/>
      </w:pPr>
    </w:p>
    <w:p w14:paraId="6520FF2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прописью: ___________ рублей _____ копеек</w:t>
      </w:r>
    </w:p>
    <w:p w14:paraId="3DE9609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3D2C8B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Ответственный исполнитель _________ _____________________</w:t>
      </w:r>
    </w:p>
    <w:p w14:paraId="70EAE27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7E000411"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"__" _________ 20__ г.</w:t>
      </w:r>
    </w:p>
    <w:p w14:paraId="61A8E999" w14:textId="77777777" w:rsidR="00011D85" w:rsidRPr="00011D85" w:rsidRDefault="00011D85" w:rsidP="00011D85">
      <w:pPr>
        <w:widowControl w:val="0"/>
        <w:autoSpaceDE w:val="0"/>
        <w:autoSpaceDN w:val="0"/>
        <w:adjustRightInd w:val="0"/>
        <w:jc w:val="center"/>
      </w:pPr>
    </w:p>
    <w:p w14:paraId="2816824D" w14:textId="77777777" w:rsidR="00011D85" w:rsidRDefault="00011D85" w:rsidP="00011D85">
      <w:pPr>
        <w:widowControl w:val="0"/>
        <w:autoSpaceDE w:val="0"/>
        <w:autoSpaceDN w:val="0"/>
        <w:adjustRightInd w:val="0"/>
        <w:jc w:val="center"/>
      </w:pPr>
    </w:p>
    <w:p w14:paraId="3347A782" w14:textId="77777777" w:rsidR="00F14D34" w:rsidRPr="00011D85" w:rsidRDefault="00F14D34" w:rsidP="00011D85">
      <w:pPr>
        <w:widowControl w:val="0"/>
        <w:autoSpaceDE w:val="0"/>
        <w:autoSpaceDN w:val="0"/>
        <w:adjustRightInd w:val="0"/>
        <w:jc w:val="center"/>
      </w:pPr>
    </w:p>
    <w:p w14:paraId="5338059E" w14:textId="77777777" w:rsidR="00011D85" w:rsidRPr="00195247" w:rsidRDefault="00011D85" w:rsidP="00011D85">
      <w:pPr>
        <w:widowControl w:val="0"/>
        <w:autoSpaceDE w:val="0"/>
        <w:autoSpaceDN w:val="0"/>
        <w:adjustRightInd w:val="0"/>
        <w:jc w:val="right"/>
        <w:outlineLvl w:val="1"/>
      </w:pPr>
      <w:r w:rsidRPr="00195247">
        <w:t>Приложение N 2</w:t>
      </w:r>
    </w:p>
    <w:p w14:paraId="273C6DF8" w14:textId="77777777" w:rsidR="00011D85" w:rsidRPr="00195247" w:rsidRDefault="00011D85" w:rsidP="00011D85">
      <w:pPr>
        <w:widowControl w:val="0"/>
        <w:autoSpaceDE w:val="0"/>
        <w:autoSpaceDN w:val="0"/>
        <w:adjustRightInd w:val="0"/>
        <w:jc w:val="right"/>
      </w:pPr>
      <w:r w:rsidRPr="00195247">
        <w:t>к Порядку санкционирования</w:t>
      </w:r>
    </w:p>
    <w:p w14:paraId="54538854" w14:textId="77777777" w:rsidR="00011D85" w:rsidRPr="00195247" w:rsidRDefault="00011D85" w:rsidP="00011D85">
      <w:pPr>
        <w:widowControl w:val="0"/>
        <w:autoSpaceDE w:val="0"/>
        <w:autoSpaceDN w:val="0"/>
        <w:adjustRightInd w:val="0"/>
        <w:jc w:val="right"/>
      </w:pPr>
      <w:r w:rsidRPr="00195247">
        <w:t>оплаты денежных обязательств</w:t>
      </w:r>
    </w:p>
    <w:p w14:paraId="23A1D210" w14:textId="77777777" w:rsidR="00011D85" w:rsidRPr="00195247" w:rsidRDefault="00011D85" w:rsidP="00011D85">
      <w:pPr>
        <w:widowControl w:val="0"/>
        <w:autoSpaceDE w:val="0"/>
        <w:autoSpaceDN w:val="0"/>
        <w:adjustRightInd w:val="0"/>
        <w:jc w:val="right"/>
      </w:pPr>
      <w:r w:rsidRPr="00195247">
        <w:t>получателей средств бюджета</w:t>
      </w:r>
    </w:p>
    <w:p w14:paraId="56D98AA6" w14:textId="73556C26" w:rsidR="00E6606B" w:rsidRPr="00195247" w:rsidRDefault="00E6606B" w:rsidP="00011D85">
      <w:pPr>
        <w:widowControl w:val="0"/>
        <w:autoSpaceDE w:val="0"/>
        <w:autoSpaceDN w:val="0"/>
        <w:adjustRightInd w:val="0"/>
        <w:jc w:val="right"/>
      </w:pPr>
      <w:r w:rsidRPr="00195247">
        <w:t xml:space="preserve">СП </w:t>
      </w:r>
      <w:r w:rsidR="00195247" w:rsidRPr="00195247">
        <w:rPr>
          <w:rFonts w:eastAsiaTheme="minorHAnsi"/>
          <w:lang w:eastAsia="en-US"/>
        </w:rPr>
        <w:t>Мечетлинский</w:t>
      </w:r>
      <w:r w:rsidRPr="00195247">
        <w:t xml:space="preserve"> сельсовет </w:t>
      </w:r>
    </w:p>
    <w:p w14:paraId="60E8F18B" w14:textId="72A8F1DF" w:rsidR="00011D85" w:rsidRPr="00195247" w:rsidRDefault="00011D85" w:rsidP="00011D85">
      <w:pPr>
        <w:widowControl w:val="0"/>
        <w:autoSpaceDE w:val="0"/>
        <w:autoSpaceDN w:val="0"/>
        <w:adjustRightInd w:val="0"/>
        <w:jc w:val="right"/>
      </w:pPr>
      <w:r w:rsidRPr="00195247">
        <w:t>МР Салаватский район Республики Башкортостан</w:t>
      </w:r>
    </w:p>
    <w:p w14:paraId="506CDC82" w14:textId="77777777" w:rsidR="00011D85" w:rsidRPr="00195247" w:rsidRDefault="00011D85" w:rsidP="00011D85">
      <w:pPr>
        <w:widowControl w:val="0"/>
        <w:autoSpaceDE w:val="0"/>
        <w:autoSpaceDN w:val="0"/>
        <w:adjustRightInd w:val="0"/>
        <w:jc w:val="right"/>
      </w:pPr>
      <w:r w:rsidRPr="00195247">
        <w:t>и администраторов источников</w:t>
      </w:r>
    </w:p>
    <w:p w14:paraId="7B543C58" w14:textId="77777777" w:rsidR="00011D85" w:rsidRPr="00195247" w:rsidRDefault="00011D85" w:rsidP="00011D85">
      <w:pPr>
        <w:widowControl w:val="0"/>
        <w:autoSpaceDE w:val="0"/>
        <w:autoSpaceDN w:val="0"/>
        <w:adjustRightInd w:val="0"/>
        <w:jc w:val="right"/>
      </w:pPr>
      <w:r w:rsidRPr="00195247">
        <w:t>финансирования дефицита бюджета</w:t>
      </w:r>
    </w:p>
    <w:p w14:paraId="6B4FAB37" w14:textId="6A790FD1" w:rsidR="00E6606B" w:rsidRPr="00195247" w:rsidRDefault="00E6606B" w:rsidP="00011D85">
      <w:pPr>
        <w:widowControl w:val="0"/>
        <w:autoSpaceDE w:val="0"/>
        <w:autoSpaceDN w:val="0"/>
        <w:adjustRightInd w:val="0"/>
        <w:jc w:val="right"/>
      </w:pPr>
      <w:r w:rsidRPr="00195247">
        <w:t xml:space="preserve">СП </w:t>
      </w:r>
      <w:r w:rsidR="00195247" w:rsidRPr="00195247">
        <w:rPr>
          <w:rFonts w:eastAsiaTheme="minorHAnsi"/>
          <w:lang w:eastAsia="en-US"/>
        </w:rPr>
        <w:t xml:space="preserve">Мечетлинский </w:t>
      </w:r>
      <w:r w:rsidRPr="00195247">
        <w:t xml:space="preserve">сельсовет </w:t>
      </w:r>
    </w:p>
    <w:p w14:paraId="63873E7B" w14:textId="6A684B1F" w:rsidR="00011D85" w:rsidRPr="00011D85" w:rsidRDefault="00011D85" w:rsidP="00011D85">
      <w:pPr>
        <w:widowControl w:val="0"/>
        <w:autoSpaceDE w:val="0"/>
        <w:autoSpaceDN w:val="0"/>
        <w:adjustRightInd w:val="0"/>
        <w:jc w:val="right"/>
      </w:pPr>
      <w:r w:rsidRPr="00195247">
        <w:t>МР Салаватский район Республики Башкортостан</w:t>
      </w:r>
    </w:p>
    <w:p w14:paraId="1C602130" w14:textId="77777777" w:rsidR="00011D85" w:rsidRPr="00011D85" w:rsidRDefault="00011D85" w:rsidP="00011D85">
      <w:pPr>
        <w:widowControl w:val="0"/>
        <w:autoSpaceDE w:val="0"/>
        <w:autoSpaceDN w:val="0"/>
        <w:adjustRightInd w:val="0"/>
      </w:pPr>
    </w:p>
    <w:p w14:paraId="46578CF3" w14:textId="77777777" w:rsidR="00011D85" w:rsidRPr="00011D85" w:rsidRDefault="00011D85" w:rsidP="00011D85">
      <w:pPr>
        <w:widowControl w:val="0"/>
        <w:autoSpaceDE w:val="0"/>
        <w:autoSpaceDN w:val="0"/>
        <w:adjustRightInd w:val="0"/>
        <w:jc w:val="center"/>
      </w:pPr>
    </w:p>
    <w:p w14:paraId="27C71C39"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bookmarkStart w:id="19" w:name="Par291"/>
      <w:bookmarkEnd w:id="19"/>
      <w:r w:rsidRPr="00011D85">
        <w:rPr>
          <w:rFonts w:ascii="Courier New" w:hAnsi="Courier New" w:cs="Courier New"/>
          <w:sz w:val="20"/>
          <w:szCs w:val="20"/>
        </w:rPr>
        <w:t xml:space="preserve">                       Распоряжение на перечисление</w:t>
      </w:r>
    </w:p>
    <w:p w14:paraId="1C92774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N ________ от _______________</w:t>
      </w:r>
    </w:p>
    <w:p w14:paraId="39F7681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36201A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Ед. изм.: руб.</w:t>
      </w:r>
    </w:p>
    <w:p w14:paraId="41E5DA01" w14:textId="77777777" w:rsidR="00011D85" w:rsidRPr="00011D85" w:rsidRDefault="00011D85" w:rsidP="00011D85">
      <w:pPr>
        <w:widowControl w:val="0"/>
        <w:autoSpaceDE w:val="0"/>
        <w:autoSpaceDN w:val="0"/>
        <w:adjustRightInd w:val="0"/>
      </w:pPr>
    </w:p>
    <w:tbl>
      <w:tblPr>
        <w:tblW w:w="16585" w:type="dxa"/>
        <w:tblInd w:w="-1214" w:type="dxa"/>
        <w:tblLayout w:type="fixed"/>
        <w:tblCellMar>
          <w:top w:w="102" w:type="dxa"/>
          <w:left w:w="62" w:type="dxa"/>
          <w:bottom w:w="102" w:type="dxa"/>
          <w:right w:w="62" w:type="dxa"/>
        </w:tblCellMar>
        <w:tblLook w:val="0000" w:firstRow="0" w:lastRow="0" w:firstColumn="0" w:lastColumn="0" w:noHBand="0" w:noVBand="0"/>
      </w:tblPr>
      <w:tblGrid>
        <w:gridCol w:w="893"/>
        <w:gridCol w:w="1094"/>
        <w:gridCol w:w="1138"/>
        <w:gridCol w:w="600"/>
        <w:gridCol w:w="1003"/>
        <w:gridCol w:w="552"/>
        <w:gridCol w:w="1020"/>
        <w:gridCol w:w="946"/>
        <w:gridCol w:w="737"/>
        <w:gridCol w:w="850"/>
        <w:gridCol w:w="907"/>
        <w:gridCol w:w="931"/>
        <w:gridCol w:w="850"/>
        <w:gridCol w:w="845"/>
        <w:gridCol w:w="955"/>
        <w:gridCol w:w="970"/>
        <w:gridCol w:w="610"/>
        <w:gridCol w:w="893"/>
        <w:gridCol w:w="791"/>
      </w:tblGrid>
      <w:tr w:rsidR="00011D85" w:rsidRPr="00011D85" w14:paraId="26BC8706" w14:textId="77777777" w:rsidTr="00F14D34">
        <w:tc>
          <w:tcPr>
            <w:tcW w:w="893" w:type="dxa"/>
            <w:vMerge w:val="restart"/>
            <w:tcBorders>
              <w:top w:val="single" w:sz="4" w:space="0" w:color="auto"/>
              <w:left w:val="single" w:sz="4" w:space="0" w:color="auto"/>
              <w:bottom w:val="single" w:sz="4" w:space="0" w:color="auto"/>
              <w:right w:val="single" w:sz="4" w:space="0" w:color="auto"/>
            </w:tcBorders>
            <w:vAlign w:val="center"/>
          </w:tcPr>
          <w:p w14:paraId="29E921A5" w14:textId="77777777" w:rsidR="00011D85" w:rsidRPr="00011D85" w:rsidRDefault="00011D85" w:rsidP="00011D85">
            <w:pPr>
              <w:widowControl w:val="0"/>
              <w:autoSpaceDE w:val="0"/>
              <w:autoSpaceDN w:val="0"/>
              <w:adjustRightInd w:val="0"/>
              <w:jc w:val="center"/>
            </w:pPr>
            <w:r w:rsidRPr="00011D85">
              <w:t>N распоряжения о совершении казначейских платежей</w:t>
            </w:r>
          </w:p>
        </w:tc>
        <w:tc>
          <w:tcPr>
            <w:tcW w:w="1094" w:type="dxa"/>
            <w:vMerge w:val="restart"/>
            <w:tcBorders>
              <w:top w:val="single" w:sz="4" w:space="0" w:color="auto"/>
              <w:left w:val="single" w:sz="4" w:space="0" w:color="auto"/>
              <w:bottom w:val="single" w:sz="4" w:space="0" w:color="auto"/>
              <w:right w:val="single" w:sz="4" w:space="0" w:color="auto"/>
            </w:tcBorders>
            <w:vAlign w:val="center"/>
          </w:tcPr>
          <w:p w14:paraId="6FBC8324" w14:textId="77777777" w:rsidR="00011D85" w:rsidRPr="00011D85" w:rsidRDefault="00011D85" w:rsidP="00011D85">
            <w:pPr>
              <w:widowControl w:val="0"/>
              <w:autoSpaceDE w:val="0"/>
              <w:autoSpaceDN w:val="0"/>
              <w:adjustRightInd w:val="0"/>
              <w:jc w:val="center"/>
            </w:pPr>
            <w:r w:rsidRPr="00011D85">
              <w:t>N л/с, ИНН и наименование получателя бюджетных средств, бюджетного (автономного) учреждения</w:t>
            </w:r>
          </w:p>
        </w:tc>
        <w:tc>
          <w:tcPr>
            <w:tcW w:w="2741" w:type="dxa"/>
            <w:gridSpan w:val="3"/>
            <w:tcBorders>
              <w:top w:val="single" w:sz="4" w:space="0" w:color="auto"/>
              <w:left w:val="single" w:sz="4" w:space="0" w:color="auto"/>
              <w:bottom w:val="single" w:sz="4" w:space="0" w:color="auto"/>
              <w:right w:val="single" w:sz="4" w:space="0" w:color="auto"/>
            </w:tcBorders>
            <w:vAlign w:val="center"/>
          </w:tcPr>
          <w:p w14:paraId="2DFFF1DE" w14:textId="77777777" w:rsidR="00011D85" w:rsidRPr="00011D85" w:rsidRDefault="00011D85" w:rsidP="00011D85">
            <w:pPr>
              <w:widowControl w:val="0"/>
              <w:autoSpaceDE w:val="0"/>
              <w:autoSpaceDN w:val="0"/>
              <w:adjustRightInd w:val="0"/>
              <w:jc w:val="center"/>
            </w:pPr>
            <w:r w:rsidRPr="00011D85">
              <w:t>Реквизиты контрагента</w:t>
            </w:r>
          </w:p>
        </w:tc>
        <w:tc>
          <w:tcPr>
            <w:tcW w:w="3255" w:type="dxa"/>
            <w:gridSpan w:val="4"/>
            <w:tcBorders>
              <w:top w:val="single" w:sz="4" w:space="0" w:color="auto"/>
              <w:left w:val="single" w:sz="4" w:space="0" w:color="auto"/>
              <w:bottom w:val="single" w:sz="4" w:space="0" w:color="auto"/>
              <w:right w:val="single" w:sz="4" w:space="0" w:color="auto"/>
            </w:tcBorders>
            <w:vAlign w:val="center"/>
          </w:tcPr>
          <w:p w14:paraId="4EEE99CE" w14:textId="77777777" w:rsidR="00011D85" w:rsidRPr="00011D85" w:rsidRDefault="00011D85" w:rsidP="00011D85">
            <w:pPr>
              <w:widowControl w:val="0"/>
              <w:autoSpaceDE w:val="0"/>
              <w:autoSpaceDN w:val="0"/>
              <w:adjustRightInd w:val="0"/>
              <w:jc w:val="center"/>
            </w:pPr>
            <w:r w:rsidRPr="00011D85">
              <w:t>Код по БК плательщика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28F4A9B"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14:paraId="3E2DDCD3" w14:textId="77777777" w:rsidR="00011D85" w:rsidRPr="00011D85" w:rsidRDefault="00011D85" w:rsidP="00011D85">
            <w:pPr>
              <w:widowControl w:val="0"/>
              <w:autoSpaceDE w:val="0"/>
              <w:autoSpaceDN w:val="0"/>
              <w:adjustRightInd w:val="0"/>
              <w:jc w:val="center"/>
            </w:pPr>
            <w:r w:rsidRPr="00011D85">
              <w:t>Сумма в рублях</w:t>
            </w:r>
          </w:p>
        </w:tc>
        <w:tc>
          <w:tcPr>
            <w:tcW w:w="931" w:type="dxa"/>
            <w:vMerge w:val="restart"/>
            <w:tcBorders>
              <w:top w:val="single" w:sz="4" w:space="0" w:color="auto"/>
              <w:left w:val="single" w:sz="4" w:space="0" w:color="auto"/>
              <w:bottom w:val="single" w:sz="4" w:space="0" w:color="auto"/>
              <w:right w:val="single" w:sz="4" w:space="0" w:color="auto"/>
            </w:tcBorders>
            <w:vAlign w:val="center"/>
          </w:tcPr>
          <w:p w14:paraId="007D4D31" w14:textId="77777777" w:rsidR="00011D85" w:rsidRPr="00011D85" w:rsidRDefault="00011D85" w:rsidP="00011D85">
            <w:pPr>
              <w:widowControl w:val="0"/>
              <w:autoSpaceDE w:val="0"/>
              <w:autoSpaceDN w:val="0"/>
              <w:adjustRightInd w:val="0"/>
              <w:jc w:val="center"/>
            </w:pPr>
            <w:r w:rsidRPr="00011D85">
              <w:t>Учетный номер бюджетного обязательства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070FAA" w14:textId="77777777" w:rsidR="00011D85" w:rsidRPr="00011D85" w:rsidRDefault="00011D85" w:rsidP="00011D85">
            <w:pPr>
              <w:widowControl w:val="0"/>
              <w:autoSpaceDE w:val="0"/>
              <w:autoSpaceDN w:val="0"/>
              <w:adjustRightInd w:val="0"/>
              <w:jc w:val="center"/>
            </w:pPr>
            <w:r w:rsidRPr="00011D85">
              <w:t>Учетный номер денежного обязательства</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43F0D5CF" w14:textId="77777777" w:rsidR="00011D85" w:rsidRPr="00011D85" w:rsidRDefault="00011D85" w:rsidP="00011D85">
            <w:pPr>
              <w:widowControl w:val="0"/>
              <w:autoSpaceDE w:val="0"/>
              <w:autoSpaceDN w:val="0"/>
              <w:adjustRightInd w:val="0"/>
              <w:jc w:val="center"/>
            </w:pPr>
            <w:r w:rsidRPr="00011D85">
              <w:t>Аналитический код</w:t>
            </w:r>
          </w:p>
        </w:tc>
        <w:tc>
          <w:tcPr>
            <w:tcW w:w="3428" w:type="dxa"/>
            <w:gridSpan w:val="4"/>
            <w:tcBorders>
              <w:top w:val="single" w:sz="4" w:space="0" w:color="auto"/>
              <w:left w:val="single" w:sz="4" w:space="0" w:color="auto"/>
              <w:bottom w:val="single" w:sz="4" w:space="0" w:color="auto"/>
              <w:right w:val="single" w:sz="4" w:space="0" w:color="auto"/>
            </w:tcBorders>
            <w:vAlign w:val="center"/>
          </w:tcPr>
          <w:p w14:paraId="09473E78" w14:textId="77777777" w:rsidR="00011D85" w:rsidRPr="00011D85" w:rsidRDefault="00011D85" w:rsidP="00011D85">
            <w:pPr>
              <w:widowControl w:val="0"/>
              <w:autoSpaceDE w:val="0"/>
              <w:autoSpaceDN w:val="0"/>
              <w:adjustRightInd w:val="0"/>
              <w:jc w:val="center"/>
            </w:pPr>
            <w:r w:rsidRPr="00011D85">
              <w:t>Реквизиты документа-основания</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0D343406" w14:textId="77777777" w:rsidR="00011D85" w:rsidRPr="00011D85" w:rsidRDefault="00011D85" w:rsidP="00011D85">
            <w:pPr>
              <w:widowControl w:val="0"/>
              <w:autoSpaceDE w:val="0"/>
              <w:autoSpaceDN w:val="0"/>
              <w:adjustRightInd w:val="0"/>
              <w:jc w:val="center"/>
            </w:pPr>
            <w:r w:rsidRPr="00011D85">
              <w:t>Код и наименование объекта</w:t>
            </w:r>
          </w:p>
        </w:tc>
      </w:tr>
      <w:tr w:rsidR="00011D85" w:rsidRPr="00011D85" w14:paraId="51E3532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2994B78A"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4951F21D" w14:textId="77777777" w:rsidR="00011D85" w:rsidRPr="00011D85" w:rsidRDefault="00011D85" w:rsidP="00011D85">
            <w:pPr>
              <w:widowControl w:val="0"/>
              <w:autoSpaceDE w:val="0"/>
              <w:autoSpaceDN w:val="0"/>
              <w:adjustRightInd w:val="0"/>
              <w:jc w:val="center"/>
            </w:pP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67C2193A" w14:textId="77777777" w:rsidR="00011D85" w:rsidRPr="00011D85" w:rsidRDefault="00011D85" w:rsidP="00011D85">
            <w:pPr>
              <w:widowControl w:val="0"/>
              <w:autoSpaceDE w:val="0"/>
              <w:autoSpaceDN w:val="0"/>
              <w:adjustRightInd w:val="0"/>
              <w:jc w:val="center"/>
            </w:pPr>
            <w:r w:rsidRPr="00011D85">
              <w:t>Наименование, ИНН, КПП, лицевой счет</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C4EA5FB" w14:textId="77777777" w:rsidR="00011D85" w:rsidRPr="00011D85" w:rsidRDefault="00011D85" w:rsidP="00011D85">
            <w:pPr>
              <w:widowControl w:val="0"/>
              <w:autoSpaceDE w:val="0"/>
              <w:autoSpaceDN w:val="0"/>
              <w:adjustRightInd w:val="0"/>
              <w:jc w:val="center"/>
            </w:pPr>
            <w:r w:rsidRPr="00011D85">
              <w:t>Счет и банк</w:t>
            </w:r>
          </w:p>
        </w:tc>
        <w:tc>
          <w:tcPr>
            <w:tcW w:w="1003" w:type="dxa"/>
            <w:vMerge w:val="restart"/>
            <w:tcBorders>
              <w:top w:val="single" w:sz="4" w:space="0" w:color="auto"/>
              <w:left w:val="single" w:sz="4" w:space="0" w:color="auto"/>
              <w:bottom w:val="single" w:sz="4" w:space="0" w:color="auto"/>
              <w:right w:val="single" w:sz="4" w:space="0" w:color="auto"/>
            </w:tcBorders>
            <w:vAlign w:val="center"/>
          </w:tcPr>
          <w:p w14:paraId="104254D8" w14:textId="77777777" w:rsidR="00011D85" w:rsidRPr="00011D85" w:rsidRDefault="00011D85" w:rsidP="00011D85">
            <w:pPr>
              <w:widowControl w:val="0"/>
              <w:autoSpaceDE w:val="0"/>
              <w:autoSpaceDN w:val="0"/>
              <w:adjustRightInd w:val="0"/>
              <w:jc w:val="center"/>
            </w:pPr>
            <w:r w:rsidRPr="00011D85">
              <w:t>Код БК получателя, тип средств</w:t>
            </w:r>
          </w:p>
        </w:tc>
        <w:tc>
          <w:tcPr>
            <w:tcW w:w="552" w:type="dxa"/>
            <w:vMerge w:val="restart"/>
            <w:tcBorders>
              <w:top w:val="single" w:sz="4" w:space="0" w:color="auto"/>
              <w:left w:val="single" w:sz="4" w:space="0" w:color="auto"/>
              <w:bottom w:val="single" w:sz="4" w:space="0" w:color="auto"/>
              <w:right w:val="single" w:sz="4" w:space="0" w:color="auto"/>
            </w:tcBorders>
            <w:vAlign w:val="center"/>
          </w:tcPr>
          <w:p w14:paraId="5BBDA0F5" w14:textId="77777777" w:rsidR="00011D85" w:rsidRPr="00011D85" w:rsidRDefault="00011D85" w:rsidP="00011D85">
            <w:pPr>
              <w:widowControl w:val="0"/>
              <w:autoSpaceDE w:val="0"/>
              <w:autoSpaceDN w:val="0"/>
              <w:adjustRightInd w:val="0"/>
              <w:jc w:val="center"/>
            </w:pPr>
            <w:r w:rsidRPr="00011D85">
              <w:t>Код по БК</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14D4C394" w14:textId="77777777" w:rsidR="00011D85" w:rsidRPr="00011D85" w:rsidRDefault="00011D85" w:rsidP="00011D85">
            <w:pPr>
              <w:widowControl w:val="0"/>
              <w:autoSpaceDE w:val="0"/>
              <w:autoSpaceDN w:val="0"/>
              <w:adjustRightInd w:val="0"/>
              <w:jc w:val="center"/>
            </w:pPr>
            <w:r w:rsidRPr="00011D85">
              <w:t>Тип средств</w:t>
            </w:r>
          </w:p>
        </w:tc>
        <w:tc>
          <w:tcPr>
            <w:tcW w:w="946" w:type="dxa"/>
            <w:vMerge w:val="restart"/>
            <w:tcBorders>
              <w:top w:val="single" w:sz="4" w:space="0" w:color="auto"/>
              <w:left w:val="single" w:sz="4" w:space="0" w:color="auto"/>
              <w:bottom w:val="single" w:sz="4" w:space="0" w:color="auto"/>
              <w:right w:val="single" w:sz="4" w:space="0" w:color="auto"/>
            </w:tcBorders>
            <w:vAlign w:val="center"/>
          </w:tcPr>
          <w:p w14:paraId="415FBFCF" w14:textId="77777777" w:rsidR="00011D85" w:rsidRPr="00011D85" w:rsidRDefault="00011D85" w:rsidP="00011D85">
            <w:pPr>
              <w:widowControl w:val="0"/>
              <w:autoSpaceDE w:val="0"/>
              <w:autoSpaceDN w:val="0"/>
              <w:adjustRightInd w:val="0"/>
              <w:jc w:val="center"/>
            </w:pPr>
            <w:proofErr w:type="spellStart"/>
            <w:r w:rsidRPr="00011D85">
              <w:t>СубКОСГУ</w:t>
            </w:r>
            <w:proofErr w:type="spellEnd"/>
          </w:p>
        </w:tc>
        <w:tc>
          <w:tcPr>
            <w:tcW w:w="737" w:type="dxa"/>
            <w:vMerge w:val="restart"/>
            <w:tcBorders>
              <w:top w:val="single" w:sz="4" w:space="0" w:color="auto"/>
              <w:left w:val="single" w:sz="4" w:space="0" w:color="auto"/>
              <w:bottom w:val="single" w:sz="4" w:space="0" w:color="auto"/>
              <w:right w:val="single" w:sz="4" w:space="0" w:color="auto"/>
            </w:tcBorders>
            <w:vAlign w:val="center"/>
          </w:tcPr>
          <w:p w14:paraId="114E4723" w14:textId="77777777" w:rsidR="00011D85" w:rsidRPr="00011D85" w:rsidRDefault="00011D85" w:rsidP="00011D85">
            <w:pPr>
              <w:widowControl w:val="0"/>
              <w:autoSpaceDE w:val="0"/>
              <w:autoSpaceDN w:val="0"/>
              <w:adjustRightInd w:val="0"/>
              <w:jc w:val="center"/>
            </w:pPr>
            <w:r w:rsidRPr="00011D85">
              <w:t>КРКС</w:t>
            </w:r>
          </w:p>
        </w:tc>
        <w:tc>
          <w:tcPr>
            <w:tcW w:w="850" w:type="dxa"/>
            <w:vMerge/>
            <w:tcBorders>
              <w:top w:val="single" w:sz="4" w:space="0" w:color="auto"/>
              <w:left w:val="single" w:sz="4" w:space="0" w:color="auto"/>
              <w:bottom w:val="single" w:sz="4" w:space="0" w:color="auto"/>
              <w:right w:val="single" w:sz="4" w:space="0" w:color="auto"/>
            </w:tcBorders>
          </w:tcPr>
          <w:p w14:paraId="030BC284"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7531E94A"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16CFA397"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36C38B08"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06B98E12" w14:textId="77777777" w:rsidR="00011D85" w:rsidRPr="00011D85" w:rsidRDefault="00011D85" w:rsidP="00011D85">
            <w:pPr>
              <w:widowControl w:val="0"/>
              <w:autoSpaceDE w:val="0"/>
              <w:autoSpaceDN w:val="0"/>
              <w:adjustRightInd w:val="0"/>
              <w:jc w:val="cente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178C0C0D" w14:textId="77777777" w:rsidR="00011D85" w:rsidRPr="00011D85" w:rsidRDefault="00011D85" w:rsidP="00011D85">
            <w:pPr>
              <w:widowControl w:val="0"/>
              <w:autoSpaceDE w:val="0"/>
              <w:autoSpaceDN w:val="0"/>
              <w:adjustRightInd w:val="0"/>
              <w:jc w:val="center"/>
            </w:pPr>
            <w:r w:rsidRPr="00011D85">
              <w:t>Сведения о бюджетном обязательстве</w:t>
            </w:r>
          </w:p>
        </w:tc>
        <w:tc>
          <w:tcPr>
            <w:tcW w:w="1503" w:type="dxa"/>
            <w:gridSpan w:val="2"/>
            <w:tcBorders>
              <w:top w:val="single" w:sz="4" w:space="0" w:color="auto"/>
              <w:left w:val="single" w:sz="4" w:space="0" w:color="auto"/>
              <w:bottom w:val="single" w:sz="4" w:space="0" w:color="auto"/>
              <w:right w:val="single" w:sz="4" w:space="0" w:color="auto"/>
            </w:tcBorders>
            <w:vAlign w:val="center"/>
          </w:tcPr>
          <w:p w14:paraId="72B71B72" w14:textId="77777777" w:rsidR="00011D85" w:rsidRPr="00011D85" w:rsidRDefault="00011D85" w:rsidP="00011D85">
            <w:pPr>
              <w:widowControl w:val="0"/>
              <w:autoSpaceDE w:val="0"/>
              <w:autoSpaceDN w:val="0"/>
              <w:adjustRightInd w:val="0"/>
              <w:jc w:val="center"/>
            </w:pPr>
            <w:r w:rsidRPr="00011D85">
              <w:t>Сведения о денежном обязательстве</w:t>
            </w:r>
          </w:p>
        </w:tc>
        <w:tc>
          <w:tcPr>
            <w:tcW w:w="791" w:type="dxa"/>
            <w:vMerge/>
            <w:tcBorders>
              <w:top w:val="single" w:sz="4" w:space="0" w:color="auto"/>
              <w:left w:val="single" w:sz="4" w:space="0" w:color="auto"/>
              <w:bottom w:val="single" w:sz="4" w:space="0" w:color="auto"/>
              <w:right w:val="single" w:sz="4" w:space="0" w:color="auto"/>
            </w:tcBorders>
          </w:tcPr>
          <w:p w14:paraId="75A4E49D" w14:textId="77777777" w:rsidR="00011D85" w:rsidRPr="00011D85" w:rsidRDefault="00011D85" w:rsidP="00011D85">
            <w:pPr>
              <w:widowControl w:val="0"/>
              <w:autoSpaceDE w:val="0"/>
              <w:autoSpaceDN w:val="0"/>
              <w:adjustRightInd w:val="0"/>
              <w:jc w:val="center"/>
            </w:pPr>
          </w:p>
        </w:tc>
      </w:tr>
      <w:tr w:rsidR="00011D85" w:rsidRPr="00011D85" w14:paraId="6BA13285" w14:textId="77777777" w:rsidTr="00F14D34">
        <w:tc>
          <w:tcPr>
            <w:tcW w:w="893" w:type="dxa"/>
            <w:vMerge/>
            <w:tcBorders>
              <w:top w:val="single" w:sz="4" w:space="0" w:color="auto"/>
              <w:left w:val="single" w:sz="4" w:space="0" w:color="auto"/>
              <w:bottom w:val="single" w:sz="4" w:space="0" w:color="auto"/>
              <w:right w:val="single" w:sz="4" w:space="0" w:color="auto"/>
            </w:tcBorders>
          </w:tcPr>
          <w:p w14:paraId="18F992E0" w14:textId="77777777" w:rsidR="00011D85" w:rsidRPr="00011D85" w:rsidRDefault="00011D85" w:rsidP="00011D85">
            <w:pPr>
              <w:widowControl w:val="0"/>
              <w:autoSpaceDE w:val="0"/>
              <w:autoSpaceDN w:val="0"/>
              <w:adjustRightInd w:val="0"/>
              <w:jc w:val="center"/>
            </w:pPr>
          </w:p>
        </w:tc>
        <w:tc>
          <w:tcPr>
            <w:tcW w:w="1094" w:type="dxa"/>
            <w:vMerge/>
            <w:tcBorders>
              <w:top w:val="single" w:sz="4" w:space="0" w:color="auto"/>
              <w:left w:val="single" w:sz="4" w:space="0" w:color="auto"/>
              <w:bottom w:val="single" w:sz="4" w:space="0" w:color="auto"/>
              <w:right w:val="single" w:sz="4" w:space="0" w:color="auto"/>
            </w:tcBorders>
          </w:tcPr>
          <w:p w14:paraId="39846C73" w14:textId="77777777" w:rsidR="00011D85" w:rsidRPr="00011D85" w:rsidRDefault="00011D85" w:rsidP="00011D85">
            <w:pPr>
              <w:widowControl w:val="0"/>
              <w:autoSpaceDE w:val="0"/>
              <w:autoSpaceDN w:val="0"/>
              <w:adjustRightInd w:val="0"/>
              <w:jc w:val="center"/>
            </w:pPr>
          </w:p>
        </w:tc>
        <w:tc>
          <w:tcPr>
            <w:tcW w:w="1138" w:type="dxa"/>
            <w:vMerge/>
            <w:tcBorders>
              <w:top w:val="single" w:sz="4" w:space="0" w:color="auto"/>
              <w:left w:val="single" w:sz="4" w:space="0" w:color="auto"/>
              <w:bottom w:val="single" w:sz="4" w:space="0" w:color="auto"/>
              <w:right w:val="single" w:sz="4" w:space="0" w:color="auto"/>
            </w:tcBorders>
          </w:tcPr>
          <w:p w14:paraId="28413FC9" w14:textId="77777777" w:rsidR="00011D85" w:rsidRPr="00011D85" w:rsidRDefault="00011D85" w:rsidP="00011D85">
            <w:pPr>
              <w:widowControl w:val="0"/>
              <w:autoSpaceDE w:val="0"/>
              <w:autoSpaceDN w:val="0"/>
              <w:adjustRightInd w:val="0"/>
              <w:jc w:val="center"/>
            </w:pPr>
          </w:p>
        </w:tc>
        <w:tc>
          <w:tcPr>
            <w:tcW w:w="600" w:type="dxa"/>
            <w:vMerge/>
            <w:tcBorders>
              <w:top w:val="single" w:sz="4" w:space="0" w:color="auto"/>
              <w:left w:val="single" w:sz="4" w:space="0" w:color="auto"/>
              <w:bottom w:val="single" w:sz="4" w:space="0" w:color="auto"/>
              <w:right w:val="single" w:sz="4" w:space="0" w:color="auto"/>
            </w:tcBorders>
          </w:tcPr>
          <w:p w14:paraId="6A38CAD9" w14:textId="77777777" w:rsidR="00011D85" w:rsidRPr="00011D85" w:rsidRDefault="00011D85" w:rsidP="00011D85">
            <w:pPr>
              <w:widowControl w:val="0"/>
              <w:autoSpaceDE w:val="0"/>
              <w:autoSpaceDN w:val="0"/>
              <w:adjustRightInd w:val="0"/>
              <w:jc w:val="center"/>
            </w:pPr>
          </w:p>
        </w:tc>
        <w:tc>
          <w:tcPr>
            <w:tcW w:w="1003" w:type="dxa"/>
            <w:vMerge/>
            <w:tcBorders>
              <w:top w:val="single" w:sz="4" w:space="0" w:color="auto"/>
              <w:left w:val="single" w:sz="4" w:space="0" w:color="auto"/>
              <w:bottom w:val="single" w:sz="4" w:space="0" w:color="auto"/>
              <w:right w:val="single" w:sz="4" w:space="0" w:color="auto"/>
            </w:tcBorders>
          </w:tcPr>
          <w:p w14:paraId="1FCAD5F4" w14:textId="77777777" w:rsidR="00011D85" w:rsidRPr="00011D85" w:rsidRDefault="00011D85" w:rsidP="00011D85">
            <w:pPr>
              <w:widowControl w:val="0"/>
              <w:autoSpaceDE w:val="0"/>
              <w:autoSpaceDN w:val="0"/>
              <w:adjustRightInd w:val="0"/>
              <w:jc w:val="center"/>
            </w:pPr>
          </w:p>
        </w:tc>
        <w:tc>
          <w:tcPr>
            <w:tcW w:w="552" w:type="dxa"/>
            <w:vMerge/>
            <w:tcBorders>
              <w:top w:val="single" w:sz="4" w:space="0" w:color="auto"/>
              <w:left w:val="single" w:sz="4" w:space="0" w:color="auto"/>
              <w:bottom w:val="single" w:sz="4" w:space="0" w:color="auto"/>
              <w:right w:val="single" w:sz="4" w:space="0" w:color="auto"/>
            </w:tcBorders>
          </w:tcPr>
          <w:p w14:paraId="437EB36E" w14:textId="77777777" w:rsidR="00011D85" w:rsidRPr="00011D85" w:rsidRDefault="00011D85" w:rsidP="00011D85">
            <w:pPr>
              <w:widowControl w:val="0"/>
              <w:autoSpaceDE w:val="0"/>
              <w:autoSpaceDN w:val="0"/>
              <w:adjustRightInd w:val="0"/>
              <w:jc w:val="center"/>
            </w:pPr>
          </w:p>
        </w:tc>
        <w:tc>
          <w:tcPr>
            <w:tcW w:w="1020" w:type="dxa"/>
            <w:vMerge/>
            <w:tcBorders>
              <w:top w:val="single" w:sz="4" w:space="0" w:color="auto"/>
              <w:left w:val="single" w:sz="4" w:space="0" w:color="auto"/>
              <w:bottom w:val="single" w:sz="4" w:space="0" w:color="auto"/>
              <w:right w:val="single" w:sz="4" w:space="0" w:color="auto"/>
            </w:tcBorders>
          </w:tcPr>
          <w:p w14:paraId="6EB648DE" w14:textId="77777777" w:rsidR="00011D85" w:rsidRPr="00011D85" w:rsidRDefault="00011D85" w:rsidP="00011D85">
            <w:pPr>
              <w:widowControl w:val="0"/>
              <w:autoSpaceDE w:val="0"/>
              <w:autoSpaceDN w:val="0"/>
              <w:adjustRightInd w:val="0"/>
              <w:jc w:val="center"/>
            </w:pPr>
          </w:p>
        </w:tc>
        <w:tc>
          <w:tcPr>
            <w:tcW w:w="946" w:type="dxa"/>
            <w:vMerge/>
            <w:tcBorders>
              <w:top w:val="single" w:sz="4" w:space="0" w:color="auto"/>
              <w:left w:val="single" w:sz="4" w:space="0" w:color="auto"/>
              <w:bottom w:val="single" w:sz="4" w:space="0" w:color="auto"/>
              <w:right w:val="single" w:sz="4" w:space="0" w:color="auto"/>
            </w:tcBorders>
          </w:tcPr>
          <w:p w14:paraId="6216588B" w14:textId="77777777" w:rsidR="00011D85" w:rsidRPr="00011D85" w:rsidRDefault="00011D85" w:rsidP="00011D85">
            <w:pPr>
              <w:widowControl w:val="0"/>
              <w:autoSpaceDE w:val="0"/>
              <w:autoSpaceDN w:val="0"/>
              <w:adjustRightInd w:val="0"/>
              <w:jc w:val="center"/>
            </w:pPr>
          </w:p>
        </w:tc>
        <w:tc>
          <w:tcPr>
            <w:tcW w:w="737" w:type="dxa"/>
            <w:vMerge/>
            <w:tcBorders>
              <w:top w:val="single" w:sz="4" w:space="0" w:color="auto"/>
              <w:left w:val="single" w:sz="4" w:space="0" w:color="auto"/>
              <w:bottom w:val="single" w:sz="4" w:space="0" w:color="auto"/>
              <w:right w:val="single" w:sz="4" w:space="0" w:color="auto"/>
            </w:tcBorders>
          </w:tcPr>
          <w:p w14:paraId="0E4FBBEB"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23E8DDAC" w14:textId="77777777" w:rsidR="00011D85" w:rsidRPr="00011D85" w:rsidRDefault="00011D85" w:rsidP="00011D85">
            <w:pPr>
              <w:widowControl w:val="0"/>
              <w:autoSpaceDE w:val="0"/>
              <w:autoSpaceDN w:val="0"/>
              <w:adjustRightInd w:val="0"/>
              <w:jc w:val="center"/>
            </w:pPr>
          </w:p>
        </w:tc>
        <w:tc>
          <w:tcPr>
            <w:tcW w:w="907" w:type="dxa"/>
            <w:vMerge/>
            <w:tcBorders>
              <w:top w:val="single" w:sz="4" w:space="0" w:color="auto"/>
              <w:left w:val="single" w:sz="4" w:space="0" w:color="auto"/>
              <w:bottom w:val="single" w:sz="4" w:space="0" w:color="auto"/>
              <w:right w:val="single" w:sz="4" w:space="0" w:color="auto"/>
            </w:tcBorders>
          </w:tcPr>
          <w:p w14:paraId="378CC4E9" w14:textId="77777777" w:rsidR="00011D85" w:rsidRPr="00011D85" w:rsidRDefault="00011D85" w:rsidP="00011D85">
            <w:pPr>
              <w:widowControl w:val="0"/>
              <w:autoSpaceDE w:val="0"/>
              <w:autoSpaceDN w:val="0"/>
              <w:adjustRightInd w:val="0"/>
              <w:jc w:val="center"/>
            </w:pPr>
          </w:p>
        </w:tc>
        <w:tc>
          <w:tcPr>
            <w:tcW w:w="931" w:type="dxa"/>
            <w:vMerge/>
            <w:tcBorders>
              <w:top w:val="single" w:sz="4" w:space="0" w:color="auto"/>
              <w:left w:val="single" w:sz="4" w:space="0" w:color="auto"/>
              <w:bottom w:val="single" w:sz="4" w:space="0" w:color="auto"/>
              <w:right w:val="single" w:sz="4" w:space="0" w:color="auto"/>
            </w:tcBorders>
          </w:tcPr>
          <w:p w14:paraId="2E6AE5AE" w14:textId="77777777" w:rsidR="00011D85" w:rsidRPr="00011D85" w:rsidRDefault="00011D85" w:rsidP="00011D85">
            <w:pPr>
              <w:widowControl w:val="0"/>
              <w:autoSpaceDE w:val="0"/>
              <w:autoSpaceDN w:val="0"/>
              <w:adjustRightInd w:val="0"/>
              <w:jc w:val="center"/>
            </w:pPr>
          </w:p>
        </w:tc>
        <w:tc>
          <w:tcPr>
            <w:tcW w:w="850" w:type="dxa"/>
            <w:vMerge/>
            <w:tcBorders>
              <w:top w:val="single" w:sz="4" w:space="0" w:color="auto"/>
              <w:left w:val="single" w:sz="4" w:space="0" w:color="auto"/>
              <w:bottom w:val="single" w:sz="4" w:space="0" w:color="auto"/>
              <w:right w:val="single" w:sz="4" w:space="0" w:color="auto"/>
            </w:tcBorders>
          </w:tcPr>
          <w:p w14:paraId="55F9FF2E" w14:textId="77777777" w:rsidR="00011D85" w:rsidRPr="00011D85" w:rsidRDefault="00011D85" w:rsidP="00011D85">
            <w:pPr>
              <w:widowControl w:val="0"/>
              <w:autoSpaceDE w:val="0"/>
              <w:autoSpaceDN w:val="0"/>
              <w:adjustRightInd w:val="0"/>
              <w:jc w:val="center"/>
            </w:pPr>
          </w:p>
        </w:tc>
        <w:tc>
          <w:tcPr>
            <w:tcW w:w="845" w:type="dxa"/>
            <w:vMerge/>
            <w:tcBorders>
              <w:top w:val="single" w:sz="4" w:space="0" w:color="auto"/>
              <w:left w:val="single" w:sz="4" w:space="0" w:color="auto"/>
              <w:bottom w:val="single" w:sz="4" w:space="0" w:color="auto"/>
              <w:right w:val="single" w:sz="4" w:space="0" w:color="auto"/>
            </w:tcBorders>
          </w:tcPr>
          <w:p w14:paraId="72BF5FAD" w14:textId="77777777" w:rsidR="00011D85" w:rsidRPr="00011D85" w:rsidRDefault="00011D85" w:rsidP="00011D85">
            <w:pPr>
              <w:widowControl w:val="0"/>
              <w:autoSpaceDE w:val="0"/>
              <w:autoSpaceDN w:val="0"/>
              <w:adjustRightInd w:val="0"/>
              <w:jc w:val="center"/>
            </w:pPr>
          </w:p>
        </w:tc>
        <w:tc>
          <w:tcPr>
            <w:tcW w:w="955" w:type="dxa"/>
            <w:tcBorders>
              <w:top w:val="single" w:sz="4" w:space="0" w:color="auto"/>
              <w:left w:val="single" w:sz="4" w:space="0" w:color="auto"/>
              <w:bottom w:val="single" w:sz="4" w:space="0" w:color="auto"/>
              <w:right w:val="single" w:sz="4" w:space="0" w:color="auto"/>
            </w:tcBorders>
            <w:vAlign w:val="center"/>
          </w:tcPr>
          <w:p w14:paraId="32C65321" w14:textId="77777777" w:rsidR="00011D85" w:rsidRPr="00011D85" w:rsidRDefault="00011D85" w:rsidP="00011D85">
            <w:pPr>
              <w:widowControl w:val="0"/>
              <w:autoSpaceDE w:val="0"/>
              <w:autoSpaceDN w:val="0"/>
              <w:adjustRightInd w:val="0"/>
              <w:jc w:val="center"/>
            </w:pPr>
            <w:r w:rsidRPr="00011D85">
              <w:t>Вид, номер, дата, номер записи в реестре контрактов</w:t>
            </w:r>
          </w:p>
        </w:tc>
        <w:tc>
          <w:tcPr>
            <w:tcW w:w="970" w:type="dxa"/>
            <w:tcBorders>
              <w:top w:val="single" w:sz="4" w:space="0" w:color="auto"/>
              <w:left w:val="single" w:sz="4" w:space="0" w:color="auto"/>
              <w:bottom w:val="single" w:sz="4" w:space="0" w:color="auto"/>
              <w:right w:val="single" w:sz="4" w:space="0" w:color="auto"/>
            </w:tcBorders>
            <w:vAlign w:val="center"/>
          </w:tcPr>
          <w:p w14:paraId="7D6FE663" w14:textId="77777777" w:rsidR="00011D85" w:rsidRPr="00011D85" w:rsidRDefault="00011D85" w:rsidP="00011D85">
            <w:pPr>
              <w:widowControl w:val="0"/>
              <w:autoSpaceDE w:val="0"/>
              <w:autoSpaceDN w:val="0"/>
              <w:adjustRightInd w:val="0"/>
              <w:jc w:val="center"/>
            </w:pPr>
            <w:r w:rsidRPr="00011D85">
              <w:t xml:space="preserve">Предмет, размер авансового платежа, сумма принятого на учет </w:t>
            </w:r>
            <w:r w:rsidRPr="00011D85">
              <w:lastRenderedPageBreak/>
              <w:t>бюджетного обязательства</w:t>
            </w:r>
          </w:p>
        </w:tc>
        <w:tc>
          <w:tcPr>
            <w:tcW w:w="610" w:type="dxa"/>
            <w:tcBorders>
              <w:top w:val="single" w:sz="4" w:space="0" w:color="auto"/>
              <w:left w:val="single" w:sz="4" w:space="0" w:color="auto"/>
              <w:bottom w:val="single" w:sz="4" w:space="0" w:color="auto"/>
              <w:right w:val="single" w:sz="4" w:space="0" w:color="auto"/>
            </w:tcBorders>
            <w:vAlign w:val="center"/>
          </w:tcPr>
          <w:p w14:paraId="48E65628" w14:textId="77777777" w:rsidR="00011D85" w:rsidRPr="00011D85" w:rsidRDefault="00011D85" w:rsidP="00011D85">
            <w:pPr>
              <w:widowControl w:val="0"/>
              <w:autoSpaceDE w:val="0"/>
              <w:autoSpaceDN w:val="0"/>
              <w:adjustRightInd w:val="0"/>
              <w:jc w:val="center"/>
            </w:pPr>
            <w:r w:rsidRPr="00011D85">
              <w:lastRenderedPageBreak/>
              <w:t>Вид, номер, дата</w:t>
            </w:r>
          </w:p>
        </w:tc>
        <w:tc>
          <w:tcPr>
            <w:tcW w:w="893" w:type="dxa"/>
            <w:tcBorders>
              <w:top w:val="single" w:sz="4" w:space="0" w:color="auto"/>
              <w:left w:val="single" w:sz="4" w:space="0" w:color="auto"/>
              <w:bottom w:val="single" w:sz="4" w:space="0" w:color="auto"/>
              <w:right w:val="single" w:sz="4" w:space="0" w:color="auto"/>
            </w:tcBorders>
            <w:vAlign w:val="center"/>
          </w:tcPr>
          <w:p w14:paraId="47840F7A" w14:textId="77777777" w:rsidR="00011D85" w:rsidRPr="00011D85" w:rsidRDefault="00011D85" w:rsidP="00011D85">
            <w:pPr>
              <w:widowControl w:val="0"/>
              <w:autoSpaceDE w:val="0"/>
              <w:autoSpaceDN w:val="0"/>
              <w:adjustRightInd w:val="0"/>
              <w:jc w:val="center"/>
            </w:pPr>
            <w:r w:rsidRPr="00011D85">
              <w:t>Предмет, сумма принятого на учет денежного обязательства</w:t>
            </w:r>
          </w:p>
        </w:tc>
        <w:tc>
          <w:tcPr>
            <w:tcW w:w="791" w:type="dxa"/>
            <w:vMerge/>
            <w:tcBorders>
              <w:top w:val="single" w:sz="4" w:space="0" w:color="auto"/>
              <w:left w:val="single" w:sz="4" w:space="0" w:color="auto"/>
              <w:bottom w:val="single" w:sz="4" w:space="0" w:color="auto"/>
              <w:right w:val="single" w:sz="4" w:space="0" w:color="auto"/>
            </w:tcBorders>
          </w:tcPr>
          <w:p w14:paraId="30529815" w14:textId="77777777" w:rsidR="00011D85" w:rsidRPr="00011D85" w:rsidRDefault="00011D85" w:rsidP="00011D85">
            <w:pPr>
              <w:widowControl w:val="0"/>
              <w:autoSpaceDE w:val="0"/>
              <w:autoSpaceDN w:val="0"/>
              <w:adjustRightInd w:val="0"/>
              <w:jc w:val="center"/>
            </w:pPr>
          </w:p>
        </w:tc>
      </w:tr>
      <w:tr w:rsidR="00011D85" w:rsidRPr="00011D85" w14:paraId="7B1CDF80" w14:textId="77777777" w:rsidTr="00F14D34">
        <w:tc>
          <w:tcPr>
            <w:tcW w:w="893" w:type="dxa"/>
            <w:tcBorders>
              <w:top w:val="single" w:sz="4" w:space="0" w:color="auto"/>
              <w:left w:val="single" w:sz="4" w:space="0" w:color="auto"/>
              <w:bottom w:val="single" w:sz="4" w:space="0" w:color="auto"/>
              <w:right w:val="single" w:sz="4" w:space="0" w:color="auto"/>
            </w:tcBorders>
            <w:vAlign w:val="center"/>
          </w:tcPr>
          <w:p w14:paraId="221C10CE" w14:textId="77777777" w:rsidR="00011D85" w:rsidRPr="00011D85" w:rsidRDefault="00011D85" w:rsidP="00011D85">
            <w:pPr>
              <w:widowControl w:val="0"/>
              <w:autoSpaceDE w:val="0"/>
              <w:autoSpaceDN w:val="0"/>
              <w:adjustRightInd w:val="0"/>
              <w:jc w:val="center"/>
            </w:pPr>
            <w:r w:rsidRPr="00011D85">
              <w:t>1</w:t>
            </w:r>
          </w:p>
        </w:tc>
        <w:tc>
          <w:tcPr>
            <w:tcW w:w="1094" w:type="dxa"/>
            <w:tcBorders>
              <w:top w:val="single" w:sz="4" w:space="0" w:color="auto"/>
              <w:left w:val="single" w:sz="4" w:space="0" w:color="auto"/>
              <w:bottom w:val="single" w:sz="4" w:space="0" w:color="auto"/>
              <w:right w:val="single" w:sz="4" w:space="0" w:color="auto"/>
            </w:tcBorders>
            <w:vAlign w:val="center"/>
          </w:tcPr>
          <w:p w14:paraId="29BD654F" w14:textId="77777777" w:rsidR="00011D85" w:rsidRPr="00011D85" w:rsidRDefault="00011D85" w:rsidP="00011D85">
            <w:pPr>
              <w:widowControl w:val="0"/>
              <w:autoSpaceDE w:val="0"/>
              <w:autoSpaceDN w:val="0"/>
              <w:adjustRightInd w:val="0"/>
              <w:jc w:val="center"/>
            </w:pPr>
            <w:r w:rsidRPr="00011D85">
              <w:t>2</w:t>
            </w:r>
          </w:p>
        </w:tc>
        <w:tc>
          <w:tcPr>
            <w:tcW w:w="1138" w:type="dxa"/>
            <w:tcBorders>
              <w:top w:val="single" w:sz="4" w:space="0" w:color="auto"/>
              <w:left w:val="single" w:sz="4" w:space="0" w:color="auto"/>
              <w:bottom w:val="single" w:sz="4" w:space="0" w:color="auto"/>
              <w:right w:val="single" w:sz="4" w:space="0" w:color="auto"/>
            </w:tcBorders>
            <w:vAlign w:val="center"/>
          </w:tcPr>
          <w:p w14:paraId="61E4638F" w14:textId="77777777" w:rsidR="00011D85" w:rsidRPr="00011D85" w:rsidRDefault="00011D85" w:rsidP="00011D85">
            <w:pPr>
              <w:widowControl w:val="0"/>
              <w:autoSpaceDE w:val="0"/>
              <w:autoSpaceDN w:val="0"/>
              <w:adjustRightInd w:val="0"/>
              <w:jc w:val="center"/>
            </w:pPr>
            <w:r w:rsidRPr="00011D85">
              <w:t>3</w:t>
            </w:r>
          </w:p>
        </w:tc>
        <w:tc>
          <w:tcPr>
            <w:tcW w:w="600" w:type="dxa"/>
            <w:tcBorders>
              <w:top w:val="single" w:sz="4" w:space="0" w:color="auto"/>
              <w:left w:val="single" w:sz="4" w:space="0" w:color="auto"/>
              <w:bottom w:val="single" w:sz="4" w:space="0" w:color="auto"/>
              <w:right w:val="single" w:sz="4" w:space="0" w:color="auto"/>
            </w:tcBorders>
            <w:vAlign w:val="center"/>
          </w:tcPr>
          <w:p w14:paraId="11CC5951" w14:textId="77777777" w:rsidR="00011D85" w:rsidRPr="00011D85" w:rsidRDefault="00011D85" w:rsidP="00011D85">
            <w:pPr>
              <w:widowControl w:val="0"/>
              <w:autoSpaceDE w:val="0"/>
              <w:autoSpaceDN w:val="0"/>
              <w:adjustRightInd w:val="0"/>
              <w:jc w:val="center"/>
            </w:pPr>
            <w:r w:rsidRPr="00011D85">
              <w:t>4</w:t>
            </w:r>
          </w:p>
        </w:tc>
        <w:tc>
          <w:tcPr>
            <w:tcW w:w="1003" w:type="dxa"/>
            <w:tcBorders>
              <w:top w:val="single" w:sz="4" w:space="0" w:color="auto"/>
              <w:left w:val="single" w:sz="4" w:space="0" w:color="auto"/>
              <w:bottom w:val="single" w:sz="4" w:space="0" w:color="auto"/>
              <w:right w:val="single" w:sz="4" w:space="0" w:color="auto"/>
            </w:tcBorders>
            <w:vAlign w:val="center"/>
          </w:tcPr>
          <w:p w14:paraId="678B2F45" w14:textId="77777777" w:rsidR="00011D85" w:rsidRPr="00011D85" w:rsidRDefault="00011D85" w:rsidP="00011D85">
            <w:pPr>
              <w:widowControl w:val="0"/>
              <w:autoSpaceDE w:val="0"/>
              <w:autoSpaceDN w:val="0"/>
              <w:adjustRightInd w:val="0"/>
              <w:jc w:val="center"/>
            </w:pPr>
            <w:r w:rsidRPr="00011D85">
              <w:t>5</w:t>
            </w:r>
          </w:p>
        </w:tc>
        <w:tc>
          <w:tcPr>
            <w:tcW w:w="552" w:type="dxa"/>
            <w:tcBorders>
              <w:top w:val="single" w:sz="4" w:space="0" w:color="auto"/>
              <w:left w:val="single" w:sz="4" w:space="0" w:color="auto"/>
              <w:bottom w:val="single" w:sz="4" w:space="0" w:color="auto"/>
              <w:right w:val="single" w:sz="4" w:space="0" w:color="auto"/>
            </w:tcBorders>
            <w:vAlign w:val="center"/>
          </w:tcPr>
          <w:p w14:paraId="61A168C5" w14:textId="77777777" w:rsidR="00011D85" w:rsidRPr="00011D85" w:rsidRDefault="00011D85" w:rsidP="00011D85">
            <w:pPr>
              <w:widowControl w:val="0"/>
              <w:autoSpaceDE w:val="0"/>
              <w:autoSpaceDN w:val="0"/>
              <w:adjustRightInd w:val="0"/>
              <w:jc w:val="center"/>
            </w:pPr>
            <w:r w:rsidRPr="00011D85">
              <w:t>6</w:t>
            </w:r>
          </w:p>
        </w:tc>
        <w:tc>
          <w:tcPr>
            <w:tcW w:w="1020" w:type="dxa"/>
            <w:tcBorders>
              <w:top w:val="single" w:sz="4" w:space="0" w:color="auto"/>
              <w:left w:val="single" w:sz="4" w:space="0" w:color="auto"/>
              <w:bottom w:val="single" w:sz="4" w:space="0" w:color="auto"/>
              <w:right w:val="single" w:sz="4" w:space="0" w:color="auto"/>
            </w:tcBorders>
            <w:vAlign w:val="center"/>
          </w:tcPr>
          <w:p w14:paraId="083D2D54" w14:textId="77777777" w:rsidR="00011D85" w:rsidRPr="00011D85" w:rsidRDefault="00011D85" w:rsidP="00011D85">
            <w:pPr>
              <w:widowControl w:val="0"/>
              <w:autoSpaceDE w:val="0"/>
              <w:autoSpaceDN w:val="0"/>
              <w:adjustRightInd w:val="0"/>
              <w:jc w:val="center"/>
            </w:pPr>
            <w:r w:rsidRPr="00011D85">
              <w:t>7</w:t>
            </w:r>
          </w:p>
        </w:tc>
        <w:tc>
          <w:tcPr>
            <w:tcW w:w="946" w:type="dxa"/>
            <w:tcBorders>
              <w:top w:val="single" w:sz="4" w:space="0" w:color="auto"/>
              <w:left w:val="single" w:sz="4" w:space="0" w:color="auto"/>
              <w:bottom w:val="single" w:sz="4" w:space="0" w:color="auto"/>
              <w:right w:val="single" w:sz="4" w:space="0" w:color="auto"/>
            </w:tcBorders>
            <w:vAlign w:val="center"/>
          </w:tcPr>
          <w:p w14:paraId="2E00A83D" w14:textId="77777777" w:rsidR="00011D85" w:rsidRPr="00011D85" w:rsidRDefault="00011D85" w:rsidP="00011D85">
            <w:pPr>
              <w:widowControl w:val="0"/>
              <w:autoSpaceDE w:val="0"/>
              <w:autoSpaceDN w:val="0"/>
              <w:adjustRightInd w:val="0"/>
              <w:jc w:val="center"/>
            </w:pPr>
            <w:r w:rsidRPr="00011D85">
              <w:t>8</w:t>
            </w:r>
          </w:p>
        </w:tc>
        <w:tc>
          <w:tcPr>
            <w:tcW w:w="737" w:type="dxa"/>
            <w:tcBorders>
              <w:top w:val="single" w:sz="4" w:space="0" w:color="auto"/>
              <w:left w:val="single" w:sz="4" w:space="0" w:color="auto"/>
              <w:bottom w:val="single" w:sz="4" w:space="0" w:color="auto"/>
              <w:right w:val="single" w:sz="4" w:space="0" w:color="auto"/>
            </w:tcBorders>
            <w:vAlign w:val="center"/>
          </w:tcPr>
          <w:p w14:paraId="6A42F2E4" w14:textId="77777777" w:rsidR="00011D85" w:rsidRPr="00011D85" w:rsidRDefault="00011D85" w:rsidP="00011D85">
            <w:pPr>
              <w:widowControl w:val="0"/>
              <w:autoSpaceDE w:val="0"/>
              <w:autoSpaceDN w:val="0"/>
              <w:adjustRightInd w:val="0"/>
              <w:jc w:val="center"/>
            </w:pPr>
            <w:r w:rsidRPr="00011D85">
              <w:t>9</w:t>
            </w:r>
          </w:p>
        </w:tc>
        <w:tc>
          <w:tcPr>
            <w:tcW w:w="850" w:type="dxa"/>
            <w:tcBorders>
              <w:top w:val="single" w:sz="4" w:space="0" w:color="auto"/>
              <w:left w:val="single" w:sz="4" w:space="0" w:color="auto"/>
              <w:bottom w:val="single" w:sz="4" w:space="0" w:color="auto"/>
              <w:right w:val="single" w:sz="4" w:space="0" w:color="auto"/>
            </w:tcBorders>
            <w:vAlign w:val="center"/>
          </w:tcPr>
          <w:p w14:paraId="256D00A7" w14:textId="77777777" w:rsidR="00011D85" w:rsidRPr="00011D85" w:rsidRDefault="00011D85" w:rsidP="00011D85">
            <w:pPr>
              <w:widowControl w:val="0"/>
              <w:autoSpaceDE w:val="0"/>
              <w:autoSpaceDN w:val="0"/>
              <w:adjustRightInd w:val="0"/>
              <w:jc w:val="center"/>
            </w:pPr>
            <w:r w:rsidRPr="00011D85">
              <w:t>10</w:t>
            </w:r>
          </w:p>
        </w:tc>
        <w:tc>
          <w:tcPr>
            <w:tcW w:w="907" w:type="dxa"/>
            <w:tcBorders>
              <w:top w:val="single" w:sz="4" w:space="0" w:color="auto"/>
              <w:left w:val="single" w:sz="4" w:space="0" w:color="auto"/>
              <w:bottom w:val="single" w:sz="4" w:space="0" w:color="auto"/>
              <w:right w:val="single" w:sz="4" w:space="0" w:color="auto"/>
            </w:tcBorders>
            <w:vAlign w:val="center"/>
          </w:tcPr>
          <w:p w14:paraId="61BEC8C1" w14:textId="77777777" w:rsidR="00011D85" w:rsidRPr="00011D85" w:rsidRDefault="00011D85" w:rsidP="00011D85">
            <w:pPr>
              <w:widowControl w:val="0"/>
              <w:autoSpaceDE w:val="0"/>
              <w:autoSpaceDN w:val="0"/>
              <w:adjustRightInd w:val="0"/>
              <w:jc w:val="center"/>
            </w:pPr>
            <w:r w:rsidRPr="00011D85">
              <w:t>11</w:t>
            </w:r>
          </w:p>
        </w:tc>
        <w:tc>
          <w:tcPr>
            <w:tcW w:w="931" w:type="dxa"/>
            <w:tcBorders>
              <w:top w:val="single" w:sz="4" w:space="0" w:color="auto"/>
              <w:left w:val="single" w:sz="4" w:space="0" w:color="auto"/>
              <w:bottom w:val="single" w:sz="4" w:space="0" w:color="auto"/>
              <w:right w:val="single" w:sz="4" w:space="0" w:color="auto"/>
            </w:tcBorders>
            <w:vAlign w:val="center"/>
          </w:tcPr>
          <w:p w14:paraId="6F2875E4" w14:textId="77777777" w:rsidR="00011D85" w:rsidRPr="00011D85" w:rsidRDefault="00011D85" w:rsidP="00011D85">
            <w:pPr>
              <w:widowControl w:val="0"/>
              <w:autoSpaceDE w:val="0"/>
              <w:autoSpaceDN w:val="0"/>
              <w:adjustRightInd w:val="0"/>
              <w:jc w:val="center"/>
            </w:pPr>
            <w:r w:rsidRPr="00011D85">
              <w:t>12</w:t>
            </w:r>
          </w:p>
        </w:tc>
        <w:tc>
          <w:tcPr>
            <w:tcW w:w="850" w:type="dxa"/>
            <w:tcBorders>
              <w:top w:val="single" w:sz="4" w:space="0" w:color="auto"/>
              <w:left w:val="single" w:sz="4" w:space="0" w:color="auto"/>
              <w:bottom w:val="single" w:sz="4" w:space="0" w:color="auto"/>
              <w:right w:val="single" w:sz="4" w:space="0" w:color="auto"/>
            </w:tcBorders>
            <w:vAlign w:val="center"/>
          </w:tcPr>
          <w:p w14:paraId="7E3FAD9A" w14:textId="77777777" w:rsidR="00011D85" w:rsidRPr="00011D85" w:rsidRDefault="00011D85" w:rsidP="00011D85">
            <w:pPr>
              <w:widowControl w:val="0"/>
              <w:autoSpaceDE w:val="0"/>
              <w:autoSpaceDN w:val="0"/>
              <w:adjustRightInd w:val="0"/>
              <w:jc w:val="center"/>
            </w:pPr>
            <w:r w:rsidRPr="00011D85">
              <w:t>13</w:t>
            </w:r>
          </w:p>
        </w:tc>
        <w:tc>
          <w:tcPr>
            <w:tcW w:w="845" w:type="dxa"/>
            <w:tcBorders>
              <w:top w:val="single" w:sz="4" w:space="0" w:color="auto"/>
              <w:left w:val="single" w:sz="4" w:space="0" w:color="auto"/>
              <w:bottom w:val="single" w:sz="4" w:space="0" w:color="auto"/>
              <w:right w:val="single" w:sz="4" w:space="0" w:color="auto"/>
            </w:tcBorders>
            <w:vAlign w:val="center"/>
          </w:tcPr>
          <w:p w14:paraId="6BF3DDDC" w14:textId="77777777" w:rsidR="00011D85" w:rsidRPr="00011D85" w:rsidRDefault="00011D85" w:rsidP="00011D85">
            <w:pPr>
              <w:widowControl w:val="0"/>
              <w:autoSpaceDE w:val="0"/>
              <w:autoSpaceDN w:val="0"/>
              <w:adjustRightInd w:val="0"/>
              <w:jc w:val="center"/>
            </w:pPr>
            <w:r w:rsidRPr="00011D85">
              <w:t>14</w:t>
            </w:r>
          </w:p>
        </w:tc>
        <w:tc>
          <w:tcPr>
            <w:tcW w:w="955" w:type="dxa"/>
            <w:tcBorders>
              <w:top w:val="single" w:sz="4" w:space="0" w:color="auto"/>
              <w:left w:val="single" w:sz="4" w:space="0" w:color="auto"/>
              <w:bottom w:val="single" w:sz="4" w:space="0" w:color="auto"/>
              <w:right w:val="single" w:sz="4" w:space="0" w:color="auto"/>
            </w:tcBorders>
            <w:vAlign w:val="center"/>
          </w:tcPr>
          <w:p w14:paraId="059336F0" w14:textId="77777777" w:rsidR="00011D85" w:rsidRPr="00011D85" w:rsidRDefault="00011D85" w:rsidP="00011D85">
            <w:pPr>
              <w:widowControl w:val="0"/>
              <w:autoSpaceDE w:val="0"/>
              <w:autoSpaceDN w:val="0"/>
              <w:adjustRightInd w:val="0"/>
              <w:jc w:val="center"/>
            </w:pPr>
            <w:r w:rsidRPr="00011D85">
              <w:t>15</w:t>
            </w:r>
          </w:p>
        </w:tc>
        <w:tc>
          <w:tcPr>
            <w:tcW w:w="970" w:type="dxa"/>
            <w:tcBorders>
              <w:top w:val="single" w:sz="4" w:space="0" w:color="auto"/>
              <w:left w:val="single" w:sz="4" w:space="0" w:color="auto"/>
              <w:bottom w:val="single" w:sz="4" w:space="0" w:color="auto"/>
              <w:right w:val="single" w:sz="4" w:space="0" w:color="auto"/>
            </w:tcBorders>
            <w:vAlign w:val="center"/>
          </w:tcPr>
          <w:p w14:paraId="7BAF4BF5" w14:textId="77777777" w:rsidR="00011D85" w:rsidRPr="00011D85" w:rsidRDefault="00011D85" w:rsidP="00011D85">
            <w:pPr>
              <w:widowControl w:val="0"/>
              <w:autoSpaceDE w:val="0"/>
              <w:autoSpaceDN w:val="0"/>
              <w:adjustRightInd w:val="0"/>
              <w:jc w:val="center"/>
            </w:pPr>
            <w:r w:rsidRPr="00011D85">
              <w:t>16</w:t>
            </w:r>
          </w:p>
        </w:tc>
        <w:tc>
          <w:tcPr>
            <w:tcW w:w="610" w:type="dxa"/>
            <w:tcBorders>
              <w:top w:val="single" w:sz="4" w:space="0" w:color="auto"/>
              <w:left w:val="single" w:sz="4" w:space="0" w:color="auto"/>
              <w:bottom w:val="single" w:sz="4" w:space="0" w:color="auto"/>
              <w:right w:val="single" w:sz="4" w:space="0" w:color="auto"/>
            </w:tcBorders>
            <w:vAlign w:val="center"/>
          </w:tcPr>
          <w:p w14:paraId="0F01EDBE" w14:textId="77777777" w:rsidR="00011D85" w:rsidRPr="00011D85" w:rsidRDefault="00011D85" w:rsidP="00011D85">
            <w:pPr>
              <w:widowControl w:val="0"/>
              <w:autoSpaceDE w:val="0"/>
              <w:autoSpaceDN w:val="0"/>
              <w:adjustRightInd w:val="0"/>
              <w:jc w:val="center"/>
            </w:pPr>
            <w:r w:rsidRPr="00011D85">
              <w:t>17</w:t>
            </w:r>
          </w:p>
        </w:tc>
        <w:tc>
          <w:tcPr>
            <w:tcW w:w="893" w:type="dxa"/>
            <w:tcBorders>
              <w:top w:val="single" w:sz="4" w:space="0" w:color="auto"/>
              <w:left w:val="single" w:sz="4" w:space="0" w:color="auto"/>
              <w:bottom w:val="single" w:sz="4" w:space="0" w:color="auto"/>
              <w:right w:val="single" w:sz="4" w:space="0" w:color="auto"/>
            </w:tcBorders>
            <w:vAlign w:val="center"/>
          </w:tcPr>
          <w:p w14:paraId="580A4FB0" w14:textId="77777777" w:rsidR="00011D85" w:rsidRPr="00011D85" w:rsidRDefault="00011D85" w:rsidP="00011D85">
            <w:pPr>
              <w:widowControl w:val="0"/>
              <w:autoSpaceDE w:val="0"/>
              <w:autoSpaceDN w:val="0"/>
              <w:adjustRightInd w:val="0"/>
              <w:jc w:val="center"/>
            </w:pPr>
            <w:r w:rsidRPr="00011D85">
              <w:t>18</w:t>
            </w:r>
          </w:p>
        </w:tc>
        <w:tc>
          <w:tcPr>
            <w:tcW w:w="791" w:type="dxa"/>
            <w:tcBorders>
              <w:top w:val="single" w:sz="4" w:space="0" w:color="auto"/>
              <w:left w:val="single" w:sz="4" w:space="0" w:color="auto"/>
              <w:bottom w:val="single" w:sz="4" w:space="0" w:color="auto"/>
              <w:right w:val="single" w:sz="4" w:space="0" w:color="auto"/>
            </w:tcBorders>
            <w:vAlign w:val="center"/>
          </w:tcPr>
          <w:p w14:paraId="1E9FFF96" w14:textId="77777777" w:rsidR="00011D85" w:rsidRPr="00011D85" w:rsidRDefault="00011D85" w:rsidP="00011D85">
            <w:pPr>
              <w:widowControl w:val="0"/>
              <w:autoSpaceDE w:val="0"/>
              <w:autoSpaceDN w:val="0"/>
              <w:adjustRightInd w:val="0"/>
              <w:jc w:val="center"/>
            </w:pPr>
            <w:r w:rsidRPr="00011D85">
              <w:t>19</w:t>
            </w:r>
          </w:p>
        </w:tc>
      </w:tr>
      <w:tr w:rsidR="00011D85" w:rsidRPr="00011D85" w14:paraId="4B9E5BD9" w14:textId="77777777" w:rsidTr="00F14D34">
        <w:tc>
          <w:tcPr>
            <w:tcW w:w="893" w:type="dxa"/>
            <w:tcBorders>
              <w:top w:val="single" w:sz="4" w:space="0" w:color="auto"/>
              <w:left w:val="single" w:sz="4" w:space="0" w:color="auto"/>
              <w:bottom w:val="single" w:sz="4" w:space="0" w:color="auto"/>
              <w:right w:val="single" w:sz="4" w:space="0" w:color="auto"/>
            </w:tcBorders>
          </w:tcPr>
          <w:p w14:paraId="1DB732AE"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181FF662"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1D3BD7C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1BD1E6C1"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E8E3E72"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11FE8E6F"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DAAE4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019952C"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07C921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5FCBB9E" w14:textId="77777777" w:rsidR="00011D85" w:rsidRPr="00011D85" w:rsidRDefault="00011D85" w:rsidP="00011D85">
            <w:pPr>
              <w:widowControl w:val="0"/>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0BB678A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723EDB2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706A747B"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3F0382B4"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04B9FC26"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6E0AFF9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36FC3021"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03CF279A"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3D2EE89B" w14:textId="77777777" w:rsidR="00011D85" w:rsidRPr="00011D85" w:rsidRDefault="00011D85" w:rsidP="00011D85">
            <w:pPr>
              <w:widowControl w:val="0"/>
              <w:autoSpaceDE w:val="0"/>
              <w:autoSpaceDN w:val="0"/>
              <w:adjustRightInd w:val="0"/>
            </w:pPr>
          </w:p>
        </w:tc>
      </w:tr>
      <w:tr w:rsidR="00011D85" w:rsidRPr="00011D85" w14:paraId="264A04BD" w14:textId="77777777" w:rsidTr="00F14D34">
        <w:tc>
          <w:tcPr>
            <w:tcW w:w="893" w:type="dxa"/>
            <w:tcBorders>
              <w:top w:val="single" w:sz="4" w:space="0" w:color="auto"/>
              <w:left w:val="single" w:sz="4" w:space="0" w:color="auto"/>
              <w:bottom w:val="single" w:sz="4" w:space="0" w:color="auto"/>
              <w:right w:val="single" w:sz="4" w:space="0" w:color="auto"/>
            </w:tcBorders>
          </w:tcPr>
          <w:p w14:paraId="15366FFF" w14:textId="77777777" w:rsidR="00011D85" w:rsidRPr="00011D85" w:rsidRDefault="00011D85" w:rsidP="00011D85">
            <w:pPr>
              <w:widowControl w:val="0"/>
              <w:autoSpaceDE w:val="0"/>
              <w:autoSpaceDN w:val="0"/>
              <w:adjustRightInd w:val="0"/>
            </w:pPr>
          </w:p>
        </w:tc>
        <w:tc>
          <w:tcPr>
            <w:tcW w:w="1094" w:type="dxa"/>
            <w:tcBorders>
              <w:top w:val="single" w:sz="4" w:space="0" w:color="auto"/>
              <w:left w:val="single" w:sz="4" w:space="0" w:color="auto"/>
              <w:bottom w:val="single" w:sz="4" w:space="0" w:color="auto"/>
              <w:right w:val="single" w:sz="4" w:space="0" w:color="auto"/>
            </w:tcBorders>
          </w:tcPr>
          <w:p w14:paraId="64734D25" w14:textId="77777777" w:rsidR="00011D85" w:rsidRPr="00011D85" w:rsidRDefault="00011D85" w:rsidP="00011D85">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tcPr>
          <w:p w14:paraId="36637788" w14:textId="77777777" w:rsidR="00011D85" w:rsidRPr="00011D85" w:rsidRDefault="00011D85" w:rsidP="00011D85">
            <w:pPr>
              <w:widowControl w:val="0"/>
              <w:autoSpaceDE w:val="0"/>
              <w:autoSpaceDN w:val="0"/>
              <w:adjustRightInd w:val="0"/>
            </w:pPr>
          </w:p>
        </w:tc>
        <w:tc>
          <w:tcPr>
            <w:tcW w:w="600" w:type="dxa"/>
            <w:tcBorders>
              <w:top w:val="single" w:sz="4" w:space="0" w:color="auto"/>
              <w:left w:val="single" w:sz="4" w:space="0" w:color="auto"/>
              <w:bottom w:val="single" w:sz="4" w:space="0" w:color="auto"/>
              <w:right w:val="single" w:sz="4" w:space="0" w:color="auto"/>
            </w:tcBorders>
          </w:tcPr>
          <w:p w14:paraId="20ED763F" w14:textId="77777777" w:rsidR="00011D85" w:rsidRPr="00011D85" w:rsidRDefault="00011D85" w:rsidP="00011D85">
            <w:pPr>
              <w:widowControl w:val="0"/>
              <w:autoSpaceDE w:val="0"/>
              <w:autoSpaceDN w:val="0"/>
              <w:adjustRightInd w:val="0"/>
            </w:pPr>
          </w:p>
        </w:tc>
        <w:tc>
          <w:tcPr>
            <w:tcW w:w="1003" w:type="dxa"/>
            <w:tcBorders>
              <w:top w:val="single" w:sz="4" w:space="0" w:color="auto"/>
              <w:left w:val="single" w:sz="4" w:space="0" w:color="auto"/>
              <w:bottom w:val="single" w:sz="4" w:space="0" w:color="auto"/>
              <w:right w:val="single" w:sz="4" w:space="0" w:color="auto"/>
            </w:tcBorders>
          </w:tcPr>
          <w:p w14:paraId="50DE208F" w14:textId="77777777" w:rsidR="00011D85" w:rsidRPr="00011D85" w:rsidRDefault="00011D85" w:rsidP="00011D85">
            <w:pPr>
              <w:widowControl w:val="0"/>
              <w:autoSpaceDE w:val="0"/>
              <w:autoSpaceDN w:val="0"/>
              <w:adjustRightInd w:val="0"/>
            </w:pPr>
          </w:p>
        </w:tc>
        <w:tc>
          <w:tcPr>
            <w:tcW w:w="552" w:type="dxa"/>
            <w:tcBorders>
              <w:top w:val="single" w:sz="4" w:space="0" w:color="auto"/>
              <w:left w:val="single" w:sz="4" w:space="0" w:color="auto"/>
              <w:bottom w:val="single" w:sz="4" w:space="0" w:color="auto"/>
              <w:right w:val="single" w:sz="4" w:space="0" w:color="auto"/>
            </w:tcBorders>
          </w:tcPr>
          <w:p w14:paraId="7493E756" w14:textId="77777777" w:rsidR="00011D85" w:rsidRPr="00011D85" w:rsidRDefault="00011D85" w:rsidP="00011D85">
            <w:pPr>
              <w:widowControl w:val="0"/>
              <w:autoSpaceDE w:val="0"/>
              <w:autoSpaceDN w:val="0"/>
              <w:adjustRightInd w:val="0"/>
            </w:pPr>
          </w:p>
        </w:tc>
        <w:tc>
          <w:tcPr>
            <w:tcW w:w="1020" w:type="dxa"/>
            <w:tcBorders>
              <w:top w:val="single" w:sz="4" w:space="0" w:color="auto"/>
              <w:left w:val="single" w:sz="4" w:space="0" w:color="auto"/>
              <w:bottom w:val="single" w:sz="4" w:space="0" w:color="auto"/>
              <w:right w:val="single" w:sz="4" w:space="0" w:color="auto"/>
            </w:tcBorders>
          </w:tcPr>
          <w:p w14:paraId="691EC2D4" w14:textId="77777777" w:rsidR="00011D85" w:rsidRPr="00011D85" w:rsidRDefault="00011D85" w:rsidP="00011D85">
            <w:pPr>
              <w:widowControl w:val="0"/>
              <w:autoSpaceDE w:val="0"/>
              <w:autoSpaceDN w:val="0"/>
              <w:adjustRightInd w:val="0"/>
            </w:pPr>
          </w:p>
        </w:tc>
        <w:tc>
          <w:tcPr>
            <w:tcW w:w="946" w:type="dxa"/>
            <w:tcBorders>
              <w:top w:val="single" w:sz="4" w:space="0" w:color="auto"/>
              <w:left w:val="single" w:sz="4" w:space="0" w:color="auto"/>
              <w:bottom w:val="single" w:sz="4" w:space="0" w:color="auto"/>
              <w:right w:val="single" w:sz="4" w:space="0" w:color="auto"/>
            </w:tcBorders>
          </w:tcPr>
          <w:p w14:paraId="5C253121" w14:textId="77777777" w:rsidR="00011D85" w:rsidRPr="00011D85" w:rsidRDefault="00011D85" w:rsidP="00011D85">
            <w:pPr>
              <w:widowControl w:val="0"/>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9DAB15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vAlign w:val="center"/>
          </w:tcPr>
          <w:p w14:paraId="75D1C465" w14:textId="77777777" w:rsidR="00011D85" w:rsidRPr="00011D85" w:rsidRDefault="00011D85" w:rsidP="00011D85">
            <w:pPr>
              <w:widowControl w:val="0"/>
              <w:autoSpaceDE w:val="0"/>
              <w:autoSpaceDN w:val="0"/>
              <w:adjustRightInd w:val="0"/>
            </w:pPr>
            <w:r w:rsidRPr="00011D85">
              <w:t>Итого</w:t>
            </w:r>
          </w:p>
        </w:tc>
        <w:tc>
          <w:tcPr>
            <w:tcW w:w="907" w:type="dxa"/>
            <w:tcBorders>
              <w:top w:val="single" w:sz="4" w:space="0" w:color="auto"/>
              <w:left w:val="single" w:sz="4" w:space="0" w:color="auto"/>
              <w:bottom w:val="single" w:sz="4" w:space="0" w:color="auto"/>
              <w:right w:val="single" w:sz="4" w:space="0" w:color="auto"/>
            </w:tcBorders>
          </w:tcPr>
          <w:p w14:paraId="0B685194" w14:textId="77777777" w:rsidR="00011D85" w:rsidRPr="00011D85" w:rsidRDefault="00011D85" w:rsidP="00011D85">
            <w:pPr>
              <w:widowControl w:val="0"/>
              <w:autoSpaceDE w:val="0"/>
              <w:autoSpaceDN w:val="0"/>
              <w:adjustRightInd w:val="0"/>
            </w:pPr>
          </w:p>
        </w:tc>
        <w:tc>
          <w:tcPr>
            <w:tcW w:w="931" w:type="dxa"/>
            <w:tcBorders>
              <w:top w:val="single" w:sz="4" w:space="0" w:color="auto"/>
              <w:left w:val="single" w:sz="4" w:space="0" w:color="auto"/>
              <w:bottom w:val="single" w:sz="4" w:space="0" w:color="auto"/>
              <w:right w:val="single" w:sz="4" w:space="0" w:color="auto"/>
            </w:tcBorders>
          </w:tcPr>
          <w:p w14:paraId="3C0E4A0C"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0B3B7971"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AE97AE" w14:textId="77777777" w:rsidR="00011D85" w:rsidRPr="00011D85" w:rsidRDefault="00011D85" w:rsidP="00011D85">
            <w:pPr>
              <w:widowControl w:val="0"/>
              <w:autoSpaceDE w:val="0"/>
              <w:autoSpaceDN w:val="0"/>
              <w:adjustRightInd w:val="0"/>
            </w:pPr>
          </w:p>
        </w:tc>
        <w:tc>
          <w:tcPr>
            <w:tcW w:w="955" w:type="dxa"/>
            <w:tcBorders>
              <w:top w:val="single" w:sz="4" w:space="0" w:color="auto"/>
              <w:left w:val="single" w:sz="4" w:space="0" w:color="auto"/>
              <w:bottom w:val="single" w:sz="4" w:space="0" w:color="auto"/>
              <w:right w:val="single" w:sz="4" w:space="0" w:color="auto"/>
            </w:tcBorders>
          </w:tcPr>
          <w:p w14:paraId="5BFDA774" w14:textId="77777777" w:rsidR="00011D85" w:rsidRPr="00011D85" w:rsidRDefault="00011D85" w:rsidP="00011D85">
            <w:pPr>
              <w:widowControl w:val="0"/>
              <w:autoSpaceDE w:val="0"/>
              <w:autoSpaceDN w:val="0"/>
              <w:adjustRightInd w:val="0"/>
            </w:pPr>
          </w:p>
        </w:tc>
        <w:tc>
          <w:tcPr>
            <w:tcW w:w="970" w:type="dxa"/>
            <w:tcBorders>
              <w:top w:val="single" w:sz="4" w:space="0" w:color="auto"/>
              <w:left w:val="single" w:sz="4" w:space="0" w:color="auto"/>
              <w:bottom w:val="single" w:sz="4" w:space="0" w:color="auto"/>
              <w:right w:val="single" w:sz="4" w:space="0" w:color="auto"/>
            </w:tcBorders>
          </w:tcPr>
          <w:p w14:paraId="2D0E04A7" w14:textId="77777777" w:rsidR="00011D85" w:rsidRPr="00011D85" w:rsidRDefault="00011D85" w:rsidP="00011D85">
            <w:pPr>
              <w:widowControl w:val="0"/>
              <w:autoSpaceDE w:val="0"/>
              <w:autoSpaceDN w:val="0"/>
              <w:adjustRightInd w:val="0"/>
            </w:pPr>
          </w:p>
        </w:tc>
        <w:tc>
          <w:tcPr>
            <w:tcW w:w="610" w:type="dxa"/>
            <w:tcBorders>
              <w:top w:val="single" w:sz="4" w:space="0" w:color="auto"/>
              <w:left w:val="single" w:sz="4" w:space="0" w:color="auto"/>
              <w:bottom w:val="single" w:sz="4" w:space="0" w:color="auto"/>
              <w:right w:val="single" w:sz="4" w:space="0" w:color="auto"/>
            </w:tcBorders>
          </w:tcPr>
          <w:p w14:paraId="0DD549A5" w14:textId="77777777" w:rsidR="00011D85" w:rsidRPr="00011D85" w:rsidRDefault="00011D85" w:rsidP="00011D85">
            <w:pPr>
              <w:widowControl w:val="0"/>
              <w:autoSpaceDE w:val="0"/>
              <w:autoSpaceDN w:val="0"/>
              <w:adjustRightInd w:val="0"/>
            </w:pPr>
          </w:p>
        </w:tc>
        <w:tc>
          <w:tcPr>
            <w:tcW w:w="893" w:type="dxa"/>
            <w:tcBorders>
              <w:top w:val="single" w:sz="4" w:space="0" w:color="auto"/>
              <w:left w:val="single" w:sz="4" w:space="0" w:color="auto"/>
              <w:bottom w:val="single" w:sz="4" w:space="0" w:color="auto"/>
              <w:right w:val="single" w:sz="4" w:space="0" w:color="auto"/>
            </w:tcBorders>
          </w:tcPr>
          <w:p w14:paraId="4A7703A6" w14:textId="77777777" w:rsidR="00011D85" w:rsidRPr="00011D85" w:rsidRDefault="00011D85" w:rsidP="00011D85">
            <w:pPr>
              <w:widowControl w:val="0"/>
              <w:autoSpaceDE w:val="0"/>
              <w:autoSpaceDN w:val="0"/>
              <w:adjustRightInd w:val="0"/>
            </w:pPr>
          </w:p>
        </w:tc>
        <w:tc>
          <w:tcPr>
            <w:tcW w:w="791" w:type="dxa"/>
            <w:tcBorders>
              <w:top w:val="single" w:sz="4" w:space="0" w:color="auto"/>
              <w:left w:val="single" w:sz="4" w:space="0" w:color="auto"/>
              <w:bottom w:val="single" w:sz="4" w:space="0" w:color="auto"/>
              <w:right w:val="single" w:sz="4" w:space="0" w:color="auto"/>
            </w:tcBorders>
          </w:tcPr>
          <w:p w14:paraId="52D3E6CC" w14:textId="77777777" w:rsidR="00011D85" w:rsidRPr="00011D85" w:rsidRDefault="00011D85" w:rsidP="00011D85">
            <w:pPr>
              <w:widowControl w:val="0"/>
              <w:autoSpaceDE w:val="0"/>
              <w:autoSpaceDN w:val="0"/>
              <w:adjustRightInd w:val="0"/>
            </w:pPr>
          </w:p>
        </w:tc>
      </w:tr>
    </w:tbl>
    <w:p w14:paraId="00A49E55" w14:textId="77777777" w:rsidR="00011D85" w:rsidRPr="00011D85" w:rsidRDefault="00011D85" w:rsidP="00011D85">
      <w:pPr>
        <w:widowControl w:val="0"/>
        <w:autoSpaceDE w:val="0"/>
        <w:autoSpaceDN w:val="0"/>
        <w:adjustRightInd w:val="0"/>
        <w:jc w:val="both"/>
      </w:pPr>
    </w:p>
    <w:p w14:paraId="465AC3E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Количество распоряжений о совершении казначейских платежей: ____ шт.</w:t>
      </w:r>
    </w:p>
    <w:p w14:paraId="231B128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_____ руб.</w:t>
      </w:r>
    </w:p>
    <w:p w14:paraId="60A353A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Всего прописью: ________ рублей _______ копеек</w:t>
      </w:r>
    </w:p>
    <w:p w14:paraId="74CE3DB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2722407E" w14:textId="3676186F" w:rsidR="00011D85" w:rsidRPr="00011D85" w:rsidRDefault="00E6606B" w:rsidP="00011D85">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Руководитель</w:t>
      </w:r>
      <w:r w:rsidR="00011D85" w:rsidRPr="00011D85">
        <w:rPr>
          <w:rFonts w:ascii="Courier New" w:hAnsi="Courier New" w:cs="Courier New"/>
          <w:sz w:val="20"/>
          <w:szCs w:val="20"/>
        </w:rPr>
        <w:t>_________ _____________________</w:t>
      </w:r>
    </w:p>
    <w:p w14:paraId="6810DF7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(или иное уполномоченное </w:t>
      </w:r>
      <w:proofErr w:type="gramStart"/>
      <w:r w:rsidRPr="00011D85">
        <w:rPr>
          <w:rFonts w:ascii="Courier New" w:hAnsi="Courier New" w:cs="Courier New"/>
          <w:sz w:val="20"/>
          <w:szCs w:val="20"/>
        </w:rPr>
        <w:t xml:space="preserve">лицо)   </w:t>
      </w:r>
      <w:proofErr w:type="gramEnd"/>
      <w:r w:rsidRPr="00011D85">
        <w:rPr>
          <w:rFonts w:ascii="Courier New" w:hAnsi="Courier New" w:cs="Courier New"/>
          <w:sz w:val="20"/>
          <w:szCs w:val="20"/>
        </w:rPr>
        <w:t xml:space="preserve">        (подпись) (расшифровка подписи)</w:t>
      </w:r>
    </w:p>
    <w:p w14:paraId="6A58B85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68A47D4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 исполнитель: _________ _____________________</w:t>
      </w:r>
    </w:p>
    <w:p w14:paraId="0966016E"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(подпись) (расшифровка подписи)</w:t>
      </w:r>
    </w:p>
    <w:p w14:paraId="29519222" w14:textId="77777777" w:rsidR="00011D85" w:rsidRPr="00011D85" w:rsidRDefault="00011D85" w:rsidP="00011D85">
      <w:pPr>
        <w:widowControl w:val="0"/>
        <w:autoSpaceDE w:val="0"/>
        <w:autoSpaceDN w:val="0"/>
        <w:adjustRightInd w:val="0"/>
        <w:jc w:val="center"/>
      </w:pPr>
    </w:p>
    <w:p w14:paraId="395FEC88" w14:textId="77777777" w:rsidR="00011D85" w:rsidRPr="00011D85" w:rsidRDefault="00011D85" w:rsidP="00011D85">
      <w:pPr>
        <w:widowControl w:val="0"/>
        <w:autoSpaceDE w:val="0"/>
        <w:autoSpaceDN w:val="0"/>
        <w:adjustRightInd w:val="0"/>
        <w:jc w:val="center"/>
      </w:pPr>
    </w:p>
    <w:p w14:paraId="3001F081" w14:textId="77777777" w:rsidR="00011D85" w:rsidRPr="00011D85" w:rsidRDefault="00011D85" w:rsidP="00011D85">
      <w:pPr>
        <w:widowControl w:val="0"/>
        <w:autoSpaceDE w:val="0"/>
        <w:autoSpaceDN w:val="0"/>
        <w:adjustRightInd w:val="0"/>
        <w:jc w:val="center"/>
      </w:pPr>
    </w:p>
    <w:p w14:paraId="55744932" w14:textId="77777777" w:rsidR="00011D85" w:rsidRPr="00011D85" w:rsidRDefault="00011D85" w:rsidP="00011D85">
      <w:pPr>
        <w:widowControl w:val="0"/>
        <w:autoSpaceDE w:val="0"/>
        <w:autoSpaceDN w:val="0"/>
        <w:adjustRightInd w:val="0"/>
        <w:jc w:val="center"/>
      </w:pPr>
    </w:p>
    <w:p w14:paraId="6928F62D" w14:textId="0F46D90E" w:rsidR="00F14D34" w:rsidRDefault="00F14D34">
      <w:pPr>
        <w:spacing w:after="200" w:line="276" w:lineRule="auto"/>
      </w:pPr>
      <w:r>
        <w:br w:type="page"/>
      </w:r>
    </w:p>
    <w:p w14:paraId="2C019640" w14:textId="77777777" w:rsidR="00011D85" w:rsidRPr="00011D85" w:rsidRDefault="00011D85" w:rsidP="00011D85">
      <w:pPr>
        <w:widowControl w:val="0"/>
        <w:autoSpaceDE w:val="0"/>
        <w:autoSpaceDN w:val="0"/>
        <w:adjustRightInd w:val="0"/>
        <w:jc w:val="center"/>
      </w:pPr>
    </w:p>
    <w:p w14:paraId="63791594" w14:textId="77777777" w:rsidR="00011D85" w:rsidRPr="00011D85" w:rsidRDefault="00011D85" w:rsidP="00011D85">
      <w:pPr>
        <w:widowControl w:val="0"/>
        <w:autoSpaceDE w:val="0"/>
        <w:autoSpaceDN w:val="0"/>
        <w:adjustRightInd w:val="0"/>
        <w:jc w:val="right"/>
        <w:outlineLvl w:val="1"/>
      </w:pPr>
      <w:r w:rsidRPr="00011D85">
        <w:t>Приложение N 3</w:t>
      </w:r>
    </w:p>
    <w:p w14:paraId="373DCAEC" w14:textId="77777777" w:rsidR="00011D85" w:rsidRPr="00195247" w:rsidRDefault="00011D85" w:rsidP="00011D85">
      <w:pPr>
        <w:widowControl w:val="0"/>
        <w:autoSpaceDE w:val="0"/>
        <w:autoSpaceDN w:val="0"/>
        <w:adjustRightInd w:val="0"/>
        <w:jc w:val="right"/>
      </w:pPr>
      <w:r w:rsidRPr="00011D85">
        <w:t xml:space="preserve">к Порядку </w:t>
      </w:r>
      <w:r w:rsidRPr="00195247">
        <w:t>санкционирования</w:t>
      </w:r>
    </w:p>
    <w:p w14:paraId="589E98BF" w14:textId="77777777" w:rsidR="00011D85" w:rsidRPr="00195247" w:rsidRDefault="00011D85" w:rsidP="00011D85">
      <w:pPr>
        <w:widowControl w:val="0"/>
        <w:autoSpaceDE w:val="0"/>
        <w:autoSpaceDN w:val="0"/>
        <w:adjustRightInd w:val="0"/>
        <w:jc w:val="right"/>
      </w:pPr>
      <w:r w:rsidRPr="00195247">
        <w:t>оплаты денежных обязательств</w:t>
      </w:r>
    </w:p>
    <w:p w14:paraId="5756CF7F" w14:textId="77777777" w:rsidR="00011D85" w:rsidRPr="00195247" w:rsidRDefault="00011D85" w:rsidP="00011D85">
      <w:pPr>
        <w:widowControl w:val="0"/>
        <w:autoSpaceDE w:val="0"/>
        <w:autoSpaceDN w:val="0"/>
        <w:adjustRightInd w:val="0"/>
        <w:jc w:val="right"/>
      </w:pPr>
      <w:r w:rsidRPr="00195247">
        <w:t>получателей средств бюджета</w:t>
      </w:r>
    </w:p>
    <w:p w14:paraId="6B68F27F" w14:textId="347522D5" w:rsidR="00E6606B" w:rsidRPr="00195247" w:rsidRDefault="00E6606B" w:rsidP="00C4005A">
      <w:pPr>
        <w:widowControl w:val="0"/>
        <w:autoSpaceDE w:val="0"/>
        <w:autoSpaceDN w:val="0"/>
        <w:adjustRightInd w:val="0"/>
        <w:jc w:val="right"/>
      </w:pPr>
      <w:r w:rsidRPr="00195247">
        <w:t xml:space="preserve">СП </w:t>
      </w:r>
      <w:r w:rsidR="00195247" w:rsidRPr="00195247">
        <w:rPr>
          <w:rFonts w:eastAsiaTheme="minorHAnsi"/>
          <w:lang w:eastAsia="en-US"/>
        </w:rPr>
        <w:t xml:space="preserve">Мечетлинский </w:t>
      </w:r>
      <w:r w:rsidRPr="00195247">
        <w:t xml:space="preserve">сельсовет </w:t>
      </w:r>
      <w:r w:rsidR="00C4005A" w:rsidRPr="00195247">
        <w:t>МР</w:t>
      </w:r>
    </w:p>
    <w:p w14:paraId="3527188D" w14:textId="342BE8F9" w:rsidR="00C4005A" w:rsidRPr="00195247" w:rsidRDefault="00C4005A" w:rsidP="00C4005A">
      <w:pPr>
        <w:widowControl w:val="0"/>
        <w:autoSpaceDE w:val="0"/>
        <w:autoSpaceDN w:val="0"/>
        <w:adjustRightInd w:val="0"/>
        <w:jc w:val="right"/>
      </w:pPr>
      <w:r w:rsidRPr="00195247">
        <w:t xml:space="preserve"> Салаватский район Республики Башкортостан</w:t>
      </w:r>
    </w:p>
    <w:p w14:paraId="4D22A13E" w14:textId="77777777" w:rsidR="00011D85" w:rsidRPr="00195247" w:rsidRDefault="00011D85" w:rsidP="00011D85">
      <w:pPr>
        <w:widowControl w:val="0"/>
        <w:autoSpaceDE w:val="0"/>
        <w:autoSpaceDN w:val="0"/>
        <w:adjustRightInd w:val="0"/>
        <w:jc w:val="right"/>
      </w:pPr>
      <w:r w:rsidRPr="00195247">
        <w:t>и администраторов источников</w:t>
      </w:r>
    </w:p>
    <w:p w14:paraId="449093A7" w14:textId="77777777" w:rsidR="00011D85" w:rsidRPr="00195247" w:rsidRDefault="00011D85" w:rsidP="00011D85">
      <w:pPr>
        <w:widowControl w:val="0"/>
        <w:autoSpaceDE w:val="0"/>
        <w:autoSpaceDN w:val="0"/>
        <w:adjustRightInd w:val="0"/>
        <w:jc w:val="right"/>
      </w:pPr>
      <w:r w:rsidRPr="00195247">
        <w:t>финансирования дефицита бюджета</w:t>
      </w:r>
    </w:p>
    <w:p w14:paraId="13957599" w14:textId="23DA04DC" w:rsidR="00E6606B" w:rsidRPr="00195247" w:rsidRDefault="00E6606B" w:rsidP="00C4005A">
      <w:pPr>
        <w:widowControl w:val="0"/>
        <w:autoSpaceDE w:val="0"/>
        <w:autoSpaceDN w:val="0"/>
        <w:adjustRightInd w:val="0"/>
        <w:jc w:val="right"/>
      </w:pPr>
      <w:r w:rsidRPr="00195247">
        <w:t xml:space="preserve">СП </w:t>
      </w:r>
      <w:r w:rsidR="00195247" w:rsidRPr="00195247">
        <w:rPr>
          <w:rFonts w:eastAsiaTheme="minorHAnsi"/>
          <w:lang w:eastAsia="en-US"/>
        </w:rPr>
        <w:t>Мечетлинский</w:t>
      </w:r>
      <w:r w:rsidRPr="00195247">
        <w:t xml:space="preserve"> сельсовет </w:t>
      </w:r>
      <w:r w:rsidR="00C4005A" w:rsidRPr="00195247">
        <w:t>МР</w:t>
      </w:r>
    </w:p>
    <w:p w14:paraId="37E5A4E7" w14:textId="67CD1997" w:rsidR="00C4005A" w:rsidRPr="00011D85" w:rsidRDefault="00C4005A" w:rsidP="00C4005A">
      <w:pPr>
        <w:widowControl w:val="0"/>
        <w:autoSpaceDE w:val="0"/>
        <w:autoSpaceDN w:val="0"/>
        <w:adjustRightInd w:val="0"/>
        <w:jc w:val="right"/>
      </w:pPr>
      <w:r w:rsidRPr="00195247">
        <w:t xml:space="preserve"> Салаватский район Республики Башкортостан</w:t>
      </w:r>
    </w:p>
    <w:p w14:paraId="539235E7" w14:textId="77777777" w:rsidR="00011D85" w:rsidRPr="00011D85" w:rsidRDefault="00011D85" w:rsidP="00011D85">
      <w:pPr>
        <w:widowControl w:val="0"/>
        <w:autoSpaceDE w:val="0"/>
        <w:autoSpaceDN w:val="0"/>
        <w:adjustRightInd w:val="0"/>
      </w:pPr>
    </w:p>
    <w:p w14:paraId="1FC37AB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628"/>
        <w:gridCol w:w="1984"/>
        <w:gridCol w:w="1037"/>
      </w:tblGrid>
      <w:tr w:rsidR="00011D85" w:rsidRPr="00011D85" w14:paraId="79DBFF32" w14:textId="77777777" w:rsidTr="00F42A97">
        <w:tc>
          <w:tcPr>
            <w:tcW w:w="7710" w:type="dxa"/>
            <w:gridSpan w:val="2"/>
          </w:tcPr>
          <w:p w14:paraId="29472754" w14:textId="77777777" w:rsidR="00011D85" w:rsidRPr="00011D85" w:rsidRDefault="00011D85" w:rsidP="00011D85">
            <w:pPr>
              <w:widowControl w:val="0"/>
              <w:autoSpaceDE w:val="0"/>
              <w:autoSpaceDN w:val="0"/>
              <w:adjustRightInd w:val="0"/>
              <w:jc w:val="center"/>
            </w:pPr>
            <w:bookmarkStart w:id="20" w:name="Par403"/>
            <w:bookmarkEnd w:id="20"/>
            <w:r w:rsidRPr="00011D85">
              <w:t>УВЕДОМЛЕНИЕ N _____</w:t>
            </w:r>
          </w:p>
          <w:p w14:paraId="29BC967C" w14:textId="77777777" w:rsidR="00011D85" w:rsidRPr="00011D85" w:rsidRDefault="00011D85" w:rsidP="00011D85">
            <w:pPr>
              <w:widowControl w:val="0"/>
              <w:autoSpaceDE w:val="0"/>
              <w:autoSpaceDN w:val="0"/>
              <w:adjustRightInd w:val="0"/>
              <w:jc w:val="center"/>
            </w:pPr>
            <w:r w:rsidRPr="00011D85">
              <w:t>об уточнении вида и принадлежности платежа</w:t>
            </w:r>
          </w:p>
        </w:tc>
        <w:tc>
          <w:tcPr>
            <w:tcW w:w="1984" w:type="dxa"/>
            <w:tcBorders>
              <w:right w:val="single" w:sz="4" w:space="0" w:color="auto"/>
            </w:tcBorders>
          </w:tcPr>
          <w:p w14:paraId="42E5EC23"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9A0D36F" w14:textId="77777777" w:rsidR="00011D85" w:rsidRPr="00011D85" w:rsidRDefault="00011D85" w:rsidP="00011D85">
            <w:pPr>
              <w:widowControl w:val="0"/>
              <w:autoSpaceDE w:val="0"/>
              <w:autoSpaceDN w:val="0"/>
              <w:adjustRightInd w:val="0"/>
            </w:pPr>
          </w:p>
        </w:tc>
      </w:tr>
      <w:tr w:rsidR="00011D85" w:rsidRPr="00011D85" w14:paraId="086BECA7" w14:textId="77777777" w:rsidTr="00F42A97">
        <w:tc>
          <w:tcPr>
            <w:tcW w:w="7710" w:type="dxa"/>
            <w:gridSpan w:val="2"/>
          </w:tcPr>
          <w:p w14:paraId="07DA1203"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53F19F7B"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vAlign w:val="center"/>
          </w:tcPr>
          <w:p w14:paraId="778019D5" w14:textId="77777777" w:rsidR="00011D85" w:rsidRPr="00011D85" w:rsidRDefault="00011D85" w:rsidP="00011D85">
            <w:pPr>
              <w:widowControl w:val="0"/>
              <w:autoSpaceDE w:val="0"/>
              <w:autoSpaceDN w:val="0"/>
              <w:adjustRightInd w:val="0"/>
              <w:jc w:val="center"/>
            </w:pPr>
            <w:r w:rsidRPr="00011D85">
              <w:t>Коды</w:t>
            </w:r>
          </w:p>
        </w:tc>
      </w:tr>
      <w:tr w:rsidR="00011D85" w:rsidRPr="00011D85" w14:paraId="006E1D14" w14:textId="77777777" w:rsidTr="00F42A97">
        <w:tc>
          <w:tcPr>
            <w:tcW w:w="4082" w:type="dxa"/>
            <w:vAlign w:val="bottom"/>
          </w:tcPr>
          <w:p w14:paraId="2F628847" w14:textId="77777777" w:rsidR="00011D85" w:rsidRPr="00011D85" w:rsidRDefault="00011D85" w:rsidP="00011D85">
            <w:pPr>
              <w:widowControl w:val="0"/>
              <w:autoSpaceDE w:val="0"/>
              <w:autoSpaceDN w:val="0"/>
              <w:adjustRightInd w:val="0"/>
            </w:pPr>
          </w:p>
        </w:tc>
        <w:tc>
          <w:tcPr>
            <w:tcW w:w="3628" w:type="dxa"/>
          </w:tcPr>
          <w:p w14:paraId="7212DBD0"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887BA77" w14:textId="77777777" w:rsidR="00011D85" w:rsidRPr="00011D85" w:rsidRDefault="00011D85" w:rsidP="00011D85">
            <w:pPr>
              <w:widowControl w:val="0"/>
              <w:autoSpaceDE w:val="0"/>
              <w:autoSpaceDN w:val="0"/>
              <w:adjustRightInd w:val="0"/>
            </w:pPr>
          </w:p>
        </w:tc>
        <w:tc>
          <w:tcPr>
            <w:tcW w:w="1037" w:type="dxa"/>
            <w:vMerge w:val="restart"/>
            <w:tcBorders>
              <w:top w:val="single" w:sz="4" w:space="0" w:color="auto"/>
              <w:left w:val="single" w:sz="4" w:space="0" w:color="auto"/>
              <w:bottom w:val="single" w:sz="4" w:space="0" w:color="auto"/>
              <w:right w:val="single" w:sz="4" w:space="0" w:color="auto"/>
            </w:tcBorders>
          </w:tcPr>
          <w:p w14:paraId="6A094377" w14:textId="77777777" w:rsidR="00011D85" w:rsidRPr="00011D85" w:rsidRDefault="00011D85" w:rsidP="00011D85">
            <w:pPr>
              <w:widowControl w:val="0"/>
              <w:autoSpaceDE w:val="0"/>
              <w:autoSpaceDN w:val="0"/>
              <w:adjustRightInd w:val="0"/>
            </w:pPr>
          </w:p>
        </w:tc>
      </w:tr>
      <w:tr w:rsidR="00011D85" w:rsidRPr="00011D85" w14:paraId="33C3862A" w14:textId="77777777" w:rsidTr="00F42A97">
        <w:tc>
          <w:tcPr>
            <w:tcW w:w="4082" w:type="dxa"/>
          </w:tcPr>
          <w:p w14:paraId="1B5E2A83" w14:textId="77777777" w:rsidR="00011D85" w:rsidRPr="00011D85" w:rsidRDefault="00011D85" w:rsidP="00011D85">
            <w:pPr>
              <w:widowControl w:val="0"/>
              <w:autoSpaceDE w:val="0"/>
              <w:autoSpaceDN w:val="0"/>
              <w:adjustRightInd w:val="0"/>
            </w:pPr>
          </w:p>
        </w:tc>
        <w:tc>
          <w:tcPr>
            <w:tcW w:w="3628" w:type="dxa"/>
          </w:tcPr>
          <w:p w14:paraId="0691977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1A6BA3B5" w14:textId="77777777" w:rsidR="00011D85" w:rsidRPr="00011D85" w:rsidRDefault="00011D85" w:rsidP="00011D85">
            <w:pPr>
              <w:widowControl w:val="0"/>
              <w:autoSpaceDE w:val="0"/>
              <w:autoSpaceDN w:val="0"/>
              <w:adjustRightInd w:val="0"/>
            </w:pPr>
          </w:p>
        </w:tc>
        <w:tc>
          <w:tcPr>
            <w:tcW w:w="1037" w:type="dxa"/>
            <w:vMerge/>
            <w:tcBorders>
              <w:top w:val="single" w:sz="4" w:space="0" w:color="auto"/>
              <w:left w:val="single" w:sz="4" w:space="0" w:color="auto"/>
              <w:bottom w:val="single" w:sz="4" w:space="0" w:color="auto"/>
              <w:right w:val="single" w:sz="4" w:space="0" w:color="auto"/>
            </w:tcBorders>
          </w:tcPr>
          <w:p w14:paraId="2E7403D3" w14:textId="77777777" w:rsidR="00011D85" w:rsidRPr="00011D85" w:rsidRDefault="00011D85" w:rsidP="00011D85">
            <w:pPr>
              <w:widowControl w:val="0"/>
              <w:autoSpaceDE w:val="0"/>
              <w:autoSpaceDN w:val="0"/>
              <w:adjustRightInd w:val="0"/>
            </w:pPr>
          </w:p>
        </w:tc>
      </w:tr>
      <w:tr w:rsidR="00011D85" w:rsidRPr="00011D85" w14:paraId="5C1A69C9" w14:textId="77777777" w:rsidTr="00F42A97">
        <w:tc>
          <w:tcPr>
            <w:tcW w:w="4082" w:type="dxa"/>
          </w:tcPr>
          <w:p w14:paraId="6EFEC68B" w14:textId="77777777" w:rsidR="00011D85" w:rsidRPr="00011D85" w:rsidRDefault="00011D85" w:rsidP="00011D85">
            <w:pPr>
              <w:widowControl w:val="0"/>
              <w:autoSpaceDE w:val="0"/>
              <w:autoSpaceDN w:val="0"/>
              <w:adjustRightInd w:val="0"/>
            </w:pPr>
          </w:p>
        </w:tc>
        <w:tc>
          <w:tcPr>
            <w:tcW w:w="3628" w:type="dxa"/>
          </w:tcPr>
          <w:p w14:paraId="3F13BD6B" w14:textId="77777777" w:rsidR="00011D85" w:rsidRPr="00011D85" w:rsidRDefault="00011D85" w:rsidP="00011D85">
            <w:pPr>
              <w:widowControl w:val="0"/>
              <w:autoSpaceDE w:val="0"/>
              <w:autoSpaceDN w:val="0"/>
              <w:adjustRightInd w:val="0"/>
              <w:jc w:val="center"/>
            </w:pPr>
            <w:r w:rsidRPr="00011D85">
              <w:t>от "___" _______ 20__ г.</w:t>
            </w:r>
          </w:p>
        </w:tc>
        <w:tc>
          <w:tcPr>
            <w:tcW w:w="1984" w:type="dxa"/>
            <w:tcBorders>
              <w:right w:val="single" w:sz="4" w:space="0" w:color="auto"/>
            </w:tcBorders>
          </w:tcPr>
          <w:p w14:paraId="735677ED" w14:textId="77777777" w:rsidR="00011D85" w:rsidRPr="00011D85" w:rsidRDefault="00011D85" w:rsidP="00011D85">
            <w:pPr>
              <w:widowControl w:val="0"/>
              <w:autoSpaceDE w:val="0"/>
              <w:autoSpaceDN w:val="0"/>
              <w:adjustRightInd w:val="0"/>
              <w:jc w:val="right"/>
            </w:pPr>
            <w:r w:rsidRPr="00011D85">
              <w:t>Дата</w:t>
            </w:r>
          </w:p>
        </w:tc>
        <w:tc>
          <w:tcPr>
            <w:tcW w:w="1037" w:type="dxa"/>
            <w:vMerge/>
            <w:tcBorders>
              <w:top w:val="single" w:sz="4" w:space="0" w:color="auto"/>
              <w:left w:val="single" w:sz="4" w:space="0" w:color="auto"/>
              <w:bottom w:val="single" w:sz="4" w:space="0" w:color="auto"/>
              <w:right w:val="single" w:sz="4" w:space="0" w:color="auto"/>
            </w:tcBorders>
          </w:tcPr>
          <w:p w14:paraId="5743B8EE" w14:textId="77777777" w:rsidR="00011D85" w:rsidRPr="00011D85" w:rsidRDefault="00011D85" w:rsidP="00011D85">
            <w:pPr>
              <w:widowControl w:val="0"/>
              <w:autoSpaceDE w:val="0"/>
              <w:autoSpaceDN w:val="0"/>
              <w:adjustRightInd w:val="0"/>
              <w:jc w:val="right"/>
            </w:pPr>
          </w:p>
        </w:tc>
      </w:tr>
      <w:tr w:rsidR="00011D85" w:rsidRPr="00011D85" w14:paraId="1D0F6958" w14:textId="77777777" w:rsidTr="00F42A97">
        <w:tc>
          <w:tcPr>
            <w:tcW w:w="4082" w:type="dxa"/>
            <w:vAlign w:val="bottom"/>
          </w:tcPr>
          <w:p w14:paraId="7C59305D" w14:textId="77777777" w:rsidR="00011D85" w:rsidRPr="00011D85" w:rsidRDefault="00011D85" w:rsidP="00011D85">
            <w:pPr>
              <w:widowControl w:val="0"/>
              <w:autoSpaceDE w:val="0"/>
              <w:autoSpaceDN w:val="0"/>
              <w:adjustRightInd w:val="0"/>
            </w:pPr>
            <w:r w:rsidRPr="00011D85">
              <w:t>Получатель бюджетных средств, администратор доходов бюджета, администратор источников финансирования дефицита бюджета</w:t>
            </w:r>
          </w:p>
        </w:tc>
        <w:tc>
          <w:tcPr>
            <w:tcW w:w="3628" w:type="dxa"/>
            <w:tcBorders>
              <w:bottom w:val="single" w:sz="4" w:space="0" w:color="auto"/>
            </w:tcBorders>
          </w:tcPr>
          <w:p w14:paraId="04A152A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3BEC95AD" w14:textId="77777777" w:rsidR="00011D85" w:rsidRPr="00011D85" w:rsidRDefault="00011D85" w:rsidP="00011D85">
            <w:pPr>
              <w:widowControl w:val="0"/>
              <w:autoSpaceDE w:val="0"/>
              <w:autoSpaceDN w:val="0"/>
              <w:adjustRightInd w:val="0"/>
              <w:jc w:val="right"/>
            </w:pPr>
            <w:r w:rsidRPr="00011D85">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14:paraId="7E36F2D9" w14:textId="77777777" w:rsidR="00011D85" w:rsidRPr="00011D85" w:rsidRDefault="00011D85" w:rsidP="00011D85">
            <w:pPr>
              <w:widowControl w:val="0"/>
              <w:autoSpaceDE w:val="0"/>
              <w:autoSpaceDN w:val="0"/>
              <w:adjustRightInd w:val="0"/>
            </w:pPr>
          </w:p>
        </w:tc>
      </w:tr>
      <w:tr w:rsidR="00011D85" w:rsidRPr="00011D85" w14:paraId="40202A99" w14:textId="77777777" w:rsidTr="00F42A97">
        <w:tc>
          <w:tcPr>
            <w:tcW w:w="4082" w:type="dxa"/>
            <w:vAlign w:val="center"/>
          </w:tcPr>
          <w:p w14:paraId="734907D8" w14:textId="77777777" w:rsidR="00011D85" w:rsidRPr="00011D85" w:rsidRDefault="00011D85" w:rsidP="00011D85">
            <w:pPr>
              <w:widowControl w:val="0"/>
              <w:autoSpaceDE w:val="0"/>
              <w:autoSpaceDN w:val="0"/>
              <w:adjustRightInd w:val="0"/>
            </w:pPr>
            <w:r w:rsidRPr="00011D85">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bottom w:val="single" w:sz="4" w:space="0" w:color="auto"/>
            </w:tcBorders>
          </w:tcPr>
          <w:p w14:paraId="53BED01F"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5A430968" w14:textId="77777777" w:rsidR="00011D85" w:rsidRPr="00011D85" w:rsidRDefault="00011D85" w:rsidP="00011D85">
            <w:pPr>
              <w:widowControl w:val="0"/>
              <w:autoSpaceDE w:val="0"/>
              <w:autoSpaceDN w:val="0"/>
              <w:adjustRightInd w:val="0"/>
              <w:jc w:val="right"/>
            </w:pPr>
            <w:r w:rsidRPr="00011D85">
              <w:t>Глава по БК</w:t>
            </w:r>
          </w:p>
        </w:tc>
        <w:tc>
          <w:tcPr>
            <w:tcW w:w="1037" w:type="dxa"/>
            <w:tcBorders>
              <w:top w:val="single" w:sz="4" w:space="0" w:color="auto"/>
              <w:left w:val="single" w:sz="4" w:space="0" w:color="auto"/>
              <w:bottom w:val="single" w:sz="4" w:space="0" w:color="auto"/>
              <w:right w:val="single" w:sz="4" w:space="0" w:color="auto"/>
            </w:tcBorders>
          </w:tcPr>
          <w:p w14:paraId="58CCB3F2" w14:textId="77777777" w:rsidR="00011D85" w:rsidRPr="00011D85" w:rsidRDefault="00011D85" w:rsidP="00011D85">
            <w:pPr>
              <w:widowControl w:val="0"/>
              <w:autoSpaceDE w:val="0"/>
              <w:autoSpaceDN w:val="0"/>
              <w:adjustRightInd w:val="0"/>
            </w:pPr>
          </w:p>
        </w:tc>
      </w:tr>
      <w:tr w:rsidR="00011D85" w:rsidRPr="00011D85" w14:paraId="61721A62" w14:textId="77777777" w:rsidTr="00F42A97">
        <w:tc>
          <w:tcPr>
            <w:tcW w:w="4082" w:type="dxa"/>
            <w:vAlign w:val="center"/>
          </w:tcPr>
          <w:p w14:paraId="2D0F07B3" w14:textId="77777777" w:rsidR="00011D85" w:rsidRPr="00011D85" w:rsidRDefault="00011D85" w:rsidP="00011D85">
            <w:pPr>
              <w:widowControl w:val="0"/>
              <w:autoSpaceDE w:val="0"/>
              <w:autoSpaceDN w:val="0"/>
              <w:adjustRightInd w:val="0"/>
            </w:pPr>
            <w:r w:rsidRPr="00011D85">
              <w:t>Наименование бюджета</w:t>
            </w:r>
          </w:p>
        </w:tc>
        <w:tc>
          <w:tcPr>
            <w:tcW w:w="3628" w:type="dxa"/>
            <w:tcBorders>
              <w:top w:val="single" w:sz="4" w:space="0" w:color="auto"/>
              <w:bottom w:val="single" w:sz="4" w:space="0" w:color="auto"/>
            </w:tcBorders>
          </w:tcPr>
          <w:p w14:paraId="34A728E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0BD82B30"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7EFD960B" w14:textId="77777777" w:rsidR="00011D85" w:rsidRPr="00011D85" w:rsidRDefault="00011D85" w:rsidP="00011D85">
            <w:pPr>
              <w:widowControl w:val="0"/>
              <w:autoSpaceDE w:val="0"/>
              <w:autoSpaceDN w:val="0"/>
              <w:adjustRightInd w:val="0"/>
            </w:pPr>
          </w:p>
        </w:tc>
      </w:tr>
      <w:tr w:rsidR="00011D85" w:rsidRPr="00011D85" w14:paraId="447F8368" w14:textId="77777777" w:rsidTr="00F42A97">
        <w:tc>
          <w:tcPr>
            <w:tcW w:w="4082" w:type="dxa"/>
          </w:tcPr>
          <w:p w14:paraId="716AFB23"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031703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73ABBE2E" w14:textId="77777777" w:rsidR="00011D85" w:rsidRPr="00011D85" w:rsidRDefault="00011D85" w:rsidP="00011D85">
            <w:pPr>
              <w:widowControl w:val="0"/>
              <w:autoSpaceDE w:val="0"/>
              <w:autoSpaceDN w:val="0"/>
              <w:adjustRightInd w:val="0"/>
              <w:jc w:val="right"/>
            </w:pPr>
            <w:r w:rsidRPr="00011D85">
              <w:t>по ОКПО</w:t>
            </w:r>
          </w:p>
        </w:tc>
        <w:tc>
          <w:tcPr>
            <w:tcW w:w="1037" w:type="dxa"/>
            <w:tcBorders>
              <w:top w:val="single" w:sz="4" w:space="0" w:color="auto"/>
              <w:left w:val="single" w:sz="4" w:space="0" w:color="auto"/>
              <w:bottom w:val="single" w:sz="4" w:space="0" w:color="auto"/>
              <w:right w:val="single" w:sz="4" w:space="0" w:color="auto"/>
            </w:tcBorders>
          </w:tcPr>
          <w:p w14:paraId="1EABEBBD" w14:textId="77777777" w:rsidR="00011D85" w:rsidRPr="00011D85" w:rsidRDefault="00011D85" w:rsidP="00011D85">
            <w:pPr>
              <w:widowControl w:val="0"/>
              <w:autoSpaceDE w:val="0"/>
              <w:autoSpaceDN w:val="0"/>
              <w:adjustRightInd w:val="0"/>
            </w:pPr>
          </w:p>
        </w:tc>
      </w:tr>
      <w:tr w:rsidR="00011D85" w:rsidRPr="00011D85" w14:paraId="26044A80" w14:textId="77777777" w:rsidTr="00F42A97">
        <w:tc>
          <w:tcPr>
            <w:tcW w:w="4082" w:type="dxa"/>
            <w:vAlign w:val="bottom"/>
          </w:tcPr>
          <w:p w14:paraId="6AE10D23" w14:textId="77777777" w:rsidR="00011D85" w:rsidRPr="00011D85" w:rsidRDefault="00011D85" w:rsidP="00011D85">
            <w:pPr>
              <w:widowControl w:val="0"/>
              <w:autoSpaceDE w:val="0"/>
              <w:autoSpaceDN w:val="0"/>
              <w:adjustRightInd w:val="0"/>
            </w:pPr>
            <w:r w:rsidRPr="00011D85">
              <w:t>Финансовый орган</w:t>
            </w:r>
          </w:p>
        </w:tc>
        <w:tc>
          <w:tcPr>
            <w:tcW w:w="3628" w:type="dxa"/>
            <w:tcBorders>
              <w:bottom w:val="single" w:sz="4" w:space="0" w:color="auto"/>
            </w:tcBorders>
          </w:tcPr>
          <w:p w14:paraId="56C1E82E"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67F51F46" w14:textId="77777777" w:rsidR="00011D85" w:rsidRPr="00011D85" w:rsidRDefault="00011D85" w:rsidP="00011D85">
            <w:pPr>
              <w:widowControl w:val="0"/>
              <w:autoSpaceDE w:val="0"/>
              <w:autoSpaceDN w:val="0"/>
              <w:adjustRightInd w:val="0"/>
              <w:jc w:val="right"/>
            </w:pPr>
            <w:r w:rsidRPr="00011D85">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14:paraId="41BDB638" w14:textId="77777777" w:rsidR="00011D85" w:rsidRPr="00011D85" w:rsidRDefault="00011D85" w:rsidP="00011D85">
            <w:pPr>
              <w:widowControl w:val="0"/>
              <w:autoSpaceDE w:val="0"/>
              <w:autoSpaceDN w:val="0"/>
              <w:adjustRightInd w:val="0"/>
            </w:pPr>
          </w:p>
        </w:tc>
      </w:tr>
      <w:tr w:rsidR="00011D85" w:rsidRPr="00011D85" w14:paraId="1BC42299" w14:textId="77777777" w:rsidTr="00F42A97">
        <w:tc>
          <w:tcPr>
            <w:tcW w:w="4082" w:type="dxa"/>
            <w:vAlign w:val="center"/>
          </w:tcPr>
          <w:p w14:paraId="0DAAE745" w14:textId="77777777" w:rsidR="00011D85" w:rsidRPr="00011D85" w:rsidRDefault="00011D85" w:rsidP="00011D85">
            <w:pPr>
              <w:widowControl w:val="0"/>
              <w:autoSpaceDE w:val="0"/>
              <w:autoSpaceDN w:val="0"/>
              <w:adjustRightInd w:val="0"/>
            </w:pPr>
            <w:r w:rsidRPr="00011D85">
              <w:t>Плательщик</w:t>
            </w:r>
          </w:p>
        </w:tc>
        <w:tc>
          <w:tcPr>
            <w:tcW w:w="3628" w:type="dxa"/>
            <w:tcBorders>
              <w:top w:val="single" w:sz="4" w:space="0" w:color="auto"/>
              <w:bottom w:val="single" w:sz="4" w:space="0" w:color="auto"/>
            </w:tcBorders>
          </w:tcPr>
          <w:p w14:paraId="70770294"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20AAD0AB" w14:textId="77777777" w:rsidR="00011D85" w:rsidRPr="00011D85" w:rsidRDefault="00011D85" w:rsidP="00011D85">
            <w:pPr>
              <w:widowControl w:val="0"/>
              <w:autoSpaceDE w:val="0"/>
              <w:autoSpaceDN w:val="0"/>
              <w:adjustRightInd w:val="0"/>
              <w:jc w:val="right"/>
            </w:pPr>
            <w:r w:rsidRPr="00011D85">
              <w:t>ИНН</w:t>
            </w:r>
          </w:p>
        </w:tc>
        <w:tc>
          <w:tcPr>
            <w:tcW w:w="1037" w:type="dxa"/>
            <w:tcBorders>
              <w:top w:val="single" w:sz="4" w:space="0" w:color="auto"/>
              <w:left w:val="single" w:sz="4" w:space="0" w:color="auto"/>
              <w:bottom w:val="single" w:sz="4" w:space="0" w:color="auto"/>
              <w:right w:val="single" w:sz="4" w:space="0" w:color="auto"/>
            </w:tcBorders>
          </w:tcPr>
          <w:p w14:paraId="5413EEFC" w14:textId="77777777" w:rsidR="00011D85" w:rsidRPr="00011D85" w:rsidRDefault="00011D85" w:rsidP="00011D85">
            <w:pPr>
              <w:widowControl w:val="0"/>
              <w:autoSpaceDE w:val="0"/>
              <w:autoSpaceDN w:val="0"/>
              <w:adjustRightInd w:val="0"/>
            </w:pPr>
          </w:p>
        </w:tc>
      </w:tr>
      <w:tr w:rsidR="00011D85" w:rsidRPr="00011D85" w14:paraId="497FA9AA" w14:textId="77777777" w:rsidTr="00F42A97">
        <w:tc>
          <w:tcPr>
            <w:tcW w:w="4082" w:type="dxa"/>
          </w:tcPr>
          <w:p w14:paraId="4E701462"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3CCAD469"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C438DB2" w14:textId="77777777" w:rsidR="00011D85" w:rsidRPr="00011D85" w:rsidRDefault="00011D85" w:rsidP="00011D85">
            <w:pPr>
              <w:widowControl w:val="0"/>
              <w:autoSpaceDE w:val="0"/>
              <w:autoSpaceDN w:val="0"/>
              <w:adjustRightInd w:val="0"/>
              <w:jc w:val="right"/>
            </w:pPr>
            <w:r w:rsidRPr="00011D85">
              <w:t>КПП</w:t>
            </w:r>
          </w:p>
        </w:tc>
        <w:tc>
          <w:tcPr>
            <w:tcW w:w="1037" w:type="dxa"/>
            <w:tcBorders>
              <w:top w:val="single" w:sz="4" w:space="0" w:color="auto"/>
              <w:left w:val="single" w:sz="4" w:space="0" w:color="auto"/>
              <w:bottom w:val="single" w:sz="4" w:space="0" w:color="auto"/>
              <w:right w:val="single" w:sz="4" w:space="0" w:color="auto"/>
            </w:tcBorders>
          </w:tcPr>
          <w:p w14:paraId="569FBF6D" w14:textId="77777777" w:rsidR="00011D85" w:rsidRPr="00011D85" w:rsidRDefault="00011D85" w:rsidP="00011D85">
            <w:pPr>
              <w:widowControl w:val="0"/>
              <w:autoSpaceDE w:val="0"/>
              <w:autoSpaceDN w:val="0"/>
              <w:adjustRightInd w:val="0"/>
            </w:pPr>
          </w:p>
        </w:tc>
      </w:tr>
      <w:tr w:rsidR="00011D85" w:rsidRPr="00011D85" w14:paraId="3BF5CBB0" w14:textId="77777777" w:rsidTr="00F42A97">
        <w:tc>
          <w:tcPr>
            <w:tcW w:w="4082" w:type="dxa"/>
            <w:vAlign w:val="center"/>
          </w:tcPr>
          <w:p w14:paraId="419CBC45" w14:textId="77777777" w:rsidR="00011D85" w:rsidRPr="00011D85" w:rsidRDefault="00011D85" w:rsidP="00011D85">
            <w:pPr>
              <w:widowControl w:val="0"/>
              <w:autoSpaceDE w:val="0"/>
              <w:autoSpaceDN w:val="0"/>
              <w:adjustRightInd w:val="0"/>
            </w:pPr>
            <w:r w:rsidRPr="00011D85">
              <w:t>Паспортные данные плательщика</w:t>
            </w:r>
          </w:p>
        </w:tc>
        <w:tc>
          <w:tcPr>
            <w:tcW w:w="3628" w:type="dxa"/>
            <w:tcBorders>
              <w:bottom w:val="single" w:sz="4" w:space="0" w:color="auto"/>
            </w:tcBorders>
          </w:tcPr>
          <w:p w14:paraId="34EF70EB"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60CBB6A5" w14:textId="77777777" w:rsidR="00011D85" w:rsidRPr="00011D85" w:rsidRDefault="00011D85" w:rsidP="00011D85">
            <w:pPr>
              <w:widowControl w:val="0"/>
              <w:autoSpaceDE w:val="0"/>
              <w:autoSpaceDN w:val="0"/>
              <w:adjustRightInd w:val="0"/>
            </w:pPr>
          </w:p>
        </w:tc>
        <w:tc>
          <w:tcPr>
            <w:tcW w:w="1037" w:type="dxa"/>
            <w:tcBorders>
              <w:top w:val="single" w:sz="4" w:space="0" w:color="auto"/>
              <w:left w:val="single" w:sz="4" w:space="0" w:color="auto"/>
              <w:bottom w:val="single" w:sz="4" w:space="0" w:color="auto"/>
              <w:right w:val="single" w:sz="4" w:space="0" w:color="auto"/>
            </w:tcBorders>
          </w:tcPr>
          <w:p w14:paraId="022AB887" w14:textId="77777777" w:rsidR="00011D85" w:rsidRPr="00011D85" w:rsidRDefault="00011D85" w:rsidP="00011D85">
            <w:pPr>
              <w:widowControl w:val="0"/>
              <w:autoSpaceDE w:val="0"/>
              <w:autoSpaceDN w:val="0"/>
              <w:adjustRightInd w:val="0"/>
            </w:pPr>
          </w:p>
        </w:tc>
      </w:tr>
      <w:tr w:rsidR="00011D85" w:rsidRPr="00011D85" w14:paraId="0928A0EE" w14:textId="77777777" w:rsidTr="00F42A97">
        <w:tc>
          <w:tcPr>
            <w:tcW w:w="4082" w:type="dxa"/>
          </w:tcPr>
          <w:p w14:paraId="5F940511" w14:textId="77777777" w:rsidR="00011D85" w:rsidRPr="00011D85" w:rsidRDefault="00011D85" w:rsidP="00011D85">
            <w:pPr>
              <w:widowControl w:val="0"/>
              <w:autoSpaceDE w:val="0"/>
              <w:autoSpaceDN w:val="0"/>
              <w:adjustRightInd w:val="0"/>
            </w:pPr>
          </w:p>
        </w:tc>
        <w:tc>
          <w:tcPr>
            <w:tcW w:w="3628" w:type="dxa"/>
            <w:tcBorders>
              <w:top w:val="single" w:sz="4" w:space="0" w:color="auto"/>
            </w:tcBorders>
          </w:tcPr>
          <w:p w14:paraId="4C933DC2"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tcPr>
          <w:p w14:paraId="47B51A7C" w14:textId="77777777" w:rsidR="00011D85" w:rsidRPr="00011D85" w:rsidRDefault="00011D85" w:rsidP="00011D85">
            <w:pPr>
              <w:widowControl w:val="0"/>
              <w:autoSpaceDE w:val="0"/>
              <w:autoSpaceDN w:val="0"/>
              <w:adjustRightInd w:val="0"/>
              <w:jc w:val="right"/>
            </w:pPr>
            <w:r w:rsidRPr="00011D85">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14:paraId="09C5ED2E" w14:textId="77777777" w:rsidR="00011D85" w:rsidRPr="00011D85" w:rsidRDefault="00011D85" w:rsidP="00011D85">
            <w:pPr>
              <w:widowControl w:val="0"/>
              <w:autoSpaceDE w:val="0"/>
              <w:autoSpaceDN w:val="0"/>
              <w:adjustRightInd w:val="0"/>
            </w:pPr>
          </w:p>
        </w:tc>
      </w:tr>
      <w:tr w:rsidR="00011D85" w:rsidRPr="00011D85" w14:paraId="7A1887BE" w14:textId="77777777" w:rsidTr="00F42A97">
        <w:tc>
          <w:tcPr>
            <w:tcW w:w="4082" w:type="dxa"/>
          </w:tcPr>
          <w:p w14:paraId="76B28C2C" w14:textId="77777777" w:rsidR="00011D85" w:rsidRPr="00011D85" w:rsidRDefault="00011D85" w:rsidP="00011D85">
            <w:pPr>
              <w:widowControl w:val="0"/>
              <w:autoSpaceDE w:val="0"/>
              <w:autoSpaceDN w:val="0"/>
              <w:adjustRightInd w:val="0"/>
            </w:pPr>
          </w:p>
        </w:tc>
        <w:tc>
          <w:tcPr>
            <w:tcW w:w="3628" w:type="dxa"/>
          </w:tcPr>
          <w:p w14:paraId="3AB8594A"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4D463589" w14:textId="77777777" w:rsidR="00011D85" w:rsidRPr="00011D85" w:rsidRDefault="00011D85" w:rsidP="00011D85">
            <w:pPr>
              <w:widowControl w:val="0"/>
              <w:autoSpaceDE w:val="0"/>
              <w:autoSpaceDN w:val="0"/>
              <w:adjustRightInd w:val="0"/>
              <w:jc w:val="right"/>
            </w:pPr>
            <w:r w:rsidRPr="00011D85">
              <w:t>Номер запроса</w:t>
            </w:r>
          </w:p>
        </w:tc>
        <w:tc>
          <w:tcPr>
            <w:tcW w:w="1037" w:type="dxa"/>
            <w:tcBorders>
              <w:top w:val="single" w:sz="4" w:space="0" w:color="auto"/>
              <w:left w:val="single" w:sz="4" w:space="0" w:color="auto"/>
              <w:bottom w:val="single" w:sz="4" w:space="0" w:color="auto"/>
              <w:right w:val="single" w:sz="4" w:space="0" w:color="auto"/>
            </w:tcBorders>
          </w:tcPr>
          <w:p w14:paraId="1980B7D1" w14:textId="77777777" w:rsidR="00011D85" w:rsidRPr="00011D85" w:rsidRDefault="00011D85" w:rsidP="00011D85">
            <w:pPr>
              <w:widowControl w:val="0"/>
              <w:autoSpaceDE w:val="0"/>
              <w:autoSpaceDN w:val="0"/>
              <w:adjustRightInd w:val="0"/>
            </w:pPr>
          </w:p>
        </w:tc>
      </w:tr>
      <w:tr w:rsidR="00011D85" w:rsidRPr="00011D85" w14:paraId="087E1532" w14:textId="77777777" w:rsidTr="00F42A97">
        <w:tc>
          <w:tcPr>
            <w:tcW w:w="4082" w:type="dxa"/>
          </w:tcPr>
          <w:p w14:paraId="1A1C746B" w14:textId="77777777" w:rsidR="00011D85" w:rsidRPr="00011D85" w:rsidRDefault="00011D85" w:rsidP="00011D85">
            <w:pPr>
              <w:widowControl w:val="0"/>
              <w:autoSpaceDE w:val="0"/>
              <w:autoSpaceDN w:val="0"/>
              <w:adjustRightInd w:val="0"/>
            </w:pPr>
          </w:p>
        </w:tc>
        <w:tc>
          <w:tcPr>
            <w:tcW w:w="3628" w:type="dxa"/>
          </w:tcPr>
          <w:p w14:paraId="50AAF207"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bottom"/>
          </w:tcPr>
          <w:p w14:paraId="4913E97C" w14:textId="77777777" w:rsidR="00011D85" w:rsidRPr="00011D85" w:rsidRDefault="00011D85" w:rsidP="00011D85">
            <w:pPr>
              <w:widowControl w:val="0"/>
              <w:autoSpaceDE w:val="0"/>
              <w:autoSpaceDN w:val="0"/>
              <w:adjustRightInd w:val="0"/>
              <w:jc w:val="right"/>
            </w:pPr>
            <w:r w:rsidRPr="00011D85">
              <w:t>Дата запроса</w:t>
            </w:r>
          </w:p>
        </w:tc>
        <w:tc>
          <w:tcPr>
            <w:tcW w:w="1037" w:type="dxa"/>
            <w:tcBorders>
              <w:top w:val="single" w:sz="4" w:space="0" w:color="auto"/>
              <w:left w:val="single" w:sz="4" w:space="0" w:color="auto"/>
              <w:bottom w:val="single" w:sz="4" w:space="0" w:color="auto"/>
              <w:right w:val="single" w:sz="4" w:space="0" w:color="auto"/>
            </w:tcBorders>
          </w:tcPr>
          <w:p w14:paraId="1BF105F4" w14:textId="77777777" w:rsidR="00011D85" w:rsidRPr="00011D85" w:rsidRDefault="00011D85" w:rsidP="00011D85">
            <w:pPr>
              <w:widowControl w:val="0"/>
              <w:autoSpaceDE w:val="0"/>
              <w:autoSpaceDN w:val="0"/>
              <w:adjustRightInd w:val="0"/>
            </w:pPr>
          </w:p>
        </w:tc>
      </w:tr>
      <w:tr w:rsidR="00011D85" w:rsidRPr="00011D85" w14:paraId="1261CCB0" w14:textId="77777777" w:rsidTr="00F42A97">
        <w:tc>
          <w:tcPr>
            <w:tcW w:w="4082" w:type="dxa"/>
            <w:vAlign w:val="center"/>
          </w:tcPr>
          <w:p w14:paraId="67FFD170" w14:textId="77777777" w:rsidR="00011D85" w:rsidRPr="00011D85" w:rsidRDefault="00011D85" w:rsidP="00011D85">
            <w:pPr>
              <w:widowControl w:val="0"/>
              <w:autoSpaceDE w:val="0"/>
              <w:autoSpaceDN w:val="0"/>
              <w:adjustRightInd w:val="0"/>
            </w:pPr>
            <w:r w:rsidRPr="00011D85">
              <w:t>Единица измерения: руб.</w:t>
            </w:r>
          </w:p>
        </w:tc>
        <w:tc>
          <w:tcPr>
            <w:tcW w:w="3628" w:type="dxa"/>
          </w:tcPr>
          <w:p w14:paraId="5C12B151" w14:textId="77777777" w:rsidR="00011D85" w:rsidRPr="00011D85" w:rsidRDefault="00011D85" w:rsidP="00011D85">
            <w:pPr>
              <w:widowControl w:val="0"/>
              <w:autoSpaceDE w:val="0"/>
              <w:autoSpaceDN w:val="0"/>
              <w:adjustRightInd w:val="0"/>
            </w:pPr>
          </w:p>
        </w:tc>
        <w:tc>
          <w:tcPr>
            <w:tcW w:w="1984" w:type="dxa"/>
            <w:tcBorders>
              <w:right w:val="single" w:sz="4" w:space="0" w:color="auto"/>
            </w:tcBorders>
            <w:vAlign w:val="center"/>
          </w:tcPr>
          <w:p w14:paraId="54296563" w14:textId="77777777" w:rsidR="00011D85" w:rsidRPr="00011D85" w:rsidRDefault="00011D85" w:rsidP="00011D85">
            <w:pPr>
              <w:widowControl w:val="0"/>
              <w:autoSpaceDE w:val="0"/>
              <w:autoSpaceDN w:val="0"/>
              <w:adjustRightInd w:val="0"/>
              <w:jc w:val="right"/>
            </w:pPr>
            <w:r w:rsidRPr="00011D85">
              <w:t>по ОКЕИ</w:t>
            </w:r>
          </w:p>
        </w:tc>
        <w:tc>
          <w:tcPr>
            <w:tcW w:w="1037" w:type="dxa"/>
            <w:tcBorders>
              <w:top w:val="single" w:sz="4" w:space="0" w:color="auto"/>
              <w:left w:val="single" w:sz="4" w:space="0" w:color="auto"/>
              <w:right w:val="single" w:sz="4" w:space="0" w:color="auto"/>
            </w:tcBorders>
            <w:vAlign w:val="center"/>
          </w:tcPr>
          <w:p w14:paraId="5323758F" w14:textId="77777777" w:rsidR="00011D85" w:rsidRPr="00011D85" w:rsidRDefault="00E544C6" w:rsidP="00011D85">
            <w:pPr>
              <w:widowControl w:val="0"/>
              <w:autoSpaceDE w:val="0"/>
              <w:autoSpaceDN w:val="0"/>
              <w:adjustRightInd w:val="0"/>
              <w:jc w:val="center"/>
            </w:pPr>
            <w:hyperlink r:id="rId33" w:history="1">
              <w:r w:rsidR="00011D85" w:rsidRPr="00011D85">
                <w:rPr>
                  <w:color w:val="0000FF"/>
                </w:rPr>
                <w:t>383</w:t>
              </w:r>
            </w:hyperlink>
          </w:p>
        </w:tc>
      </w:tr>
    </w:tbl>
    <w:p w14:paraId="4CF63854"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1757"/>
        <w:gridCol w:w="835"/>
        <w:gridCol w:w="624"/>
        <w:gridCol w:w="1814"/>
        <w:gridCol w:w="758"/>
        <w:gridCol w:w="758"/>
        <w:gridCol w:w="1061"/>
        <w:gridCol w:w="680"/>
        <w:gridCol w:w="1507"/>
        <w:gridCol w:w="845"/>
        <w:gridCol w:w="1344"/>
        <w:gridCol w:w="1445"/>
      </w:tblGrid>
      <w:tr w:rsidR="00011D85" w:rsidRPr="00011D85" w14:paraId="38F24217" w14:textId="77777777" w:rsidTr="00F42A97">
        <w:tc>
          <w:tcPr>
            <w:tcW w:w="13913" w:type="dxa"/>
            <w:gridSpan w:val="13"/>
            <w:tcBorders>
              <w:top w:val="single" w:sz="4" w:space="0" w:color="auto"/>
              <w:bottom w:val="single" w:sz="4" w:space="0" w:color="auto"/>
            </w:tcBorders>
          </w:tcPr>
          <w:p w14:paraId="1CDBD7CB" w14:textId="77777777" w:rsidR="00011D85" w:rsidRPr="00011D85" w:rsidRDefault="00011D85" w:rsidP="00011D85">
            <w:pPr>
              <w:widowControl w:val="0"/>
              <w:autoSpaceDE w:val="0"/>
              <w:autoSpaceDN w:val="0"/>
              <w:adjustRightInd w:val="0"/>
              <w:jc w:val="center"/>
            </w:pPr>
            <w:r w:rsidRPr="00011D85">
              <w:t>Реквизиты платежного документа</w:t>
            </w:r>
          </w:p>
        </w:tc>
      </w:tr>
      <w:tr w:rsidR="00011D85" w:rsidRPr="00011D85" w14:paraId="6050786D" w14:textId="77777777" w:rsidTr="00F42A97">
        <w:tc>
          <w:tcPr>
            <w:tcW w:w="485" w:type="dxa"/>
            <w:vMerge w:val="restart"/>
            <w:tcBorders>
              <w:top w:val="single" w:sz="4" w:space="0" w:color="auto"/>
              <w:bottom w:val="single" w:sz="4" w:space="0" w:color="auto"/>
              <w:right w:val="single" w:sz="4" w:space="0" w:color="auto"/>
            </w:tcBorders>
          </w:tcPr>
          <w:p w14:paraId="40DE40CD" w14:textId="77777777" w:rsidR="00011D85" w:rsidRPr="00011D85" w:rsidRDefault="00011D85" w:rsidP="00011D85">
            <w:pPr>
              <w:widowControl w:val="0"/>
              <w:autoSpaceDE w:val="0"/>
              <w:autoSpaceDN w:val="0"/>
              <w:adjustRightInd w:val="0"/>
              <w:jc w:val="center"/>
            </w:pPr>
            <w:r w:rsidRPr="00011D85">
              <w:t>N п/п</w:t>
            </w:r>
          </w:p>
        </w:tc>
        <w:tc>
          <w:tcPr>
            <w:tcW w:w="1757" w:type="dxa"/>
            <w:vMerge w:val="restart"/>
            <w:tcBorders>
              <w:top w:val="single" w:sz="4" w:space="0" w:color="auto"/>
              <w:left w:val="single" w:sz="4" w:space="0" w:color="auto"/>
              <w:bottom w:val="single" w:sz="4" w:space="0" w:color="auto"/>
              <w:right w:val="single" w:sz="4" w:space="0" w:color="auto"/>
            </w:tcBorders>
          </w:tcPr>
          <w:p w14:paraId="2968C726" w14:textId="77777777" w:rsidR="00011D85" w:rsidRPr="00011D85" w:rsidRDefault="00011D85" w:rsidP="00011D85">
            <w:pPr>
              <w:widowControl w:val="0"/>
              <w:autoSpaceDE w:val="0"/>
              <w:autoSpaceDN w:val="0"/>
              <w:adjustRightInd w:val="0"/>
              <w:jc w:val="center"/>
            </w:pPr>
            <w:r w:rsidRPr="00011D85">
              <w:t>наименование</w:t>
            </w:r>
          </w:p>
        </w:tc>
        <w:tc>
          <w:tcPr>
            <w:tcW w:w="835" w:type="dxa"/>
            <w:vMerge w:val="restart"/>
            <w:tcBorders>
              <w:top w:val="single" w:sz="4" w:space="0" w:color="auto"/>
              <w:left w:val="single" w:sz="4" w:space="0" w:color="auto"/>
              <w:bottom w:val="single" w:sz="4" w:space="0" w:color="auto"/>
              <w:right w:val="single" w:sz="4" w:space="0" w:color="auto"/>
            </w:tcBorders>
          </w:tcPr>
          <w:p w14:paraId="33ACCC01" w14:textId="77777777" w:rsidR="00011D85" w:rsidRPr="00011D85" w:rsidRDefault="00011D85" w:rsidP="00011D85">
            <w:pPr>
              <w:widowControl w:val="0"/>
              <w:autoSpaceDE w:val="0"/>
              <w:autoSpaceDN w:val="0"/>
              <w:adjustRightInd w:val="0"/>
            </w:pPr>
            <w:r w:rsidRPr="00011D85">
              <w:t>номер</w:t>
            </w:r>
          </w:p>
        </w:tc>
        <w:tc>
          <w:tcPr>
            <w:tcW w:w="624" w:type="dxa"/>
            <w:vMerge w:val="restart"/>
            <w:tcBorders>
              <w:top w:val="single" w:sz="4" w:space="0" w:color="auto"/>
              <w:left w:val="single" w:sz="4" w:space="0" w:color="auto"/>
              <w:bottom w:val="single" w:sz="4" w:space="0" w:color="auto"/>
              <w:right w:val="single" w:sz="4" w:space="0" w:color="auto"/>
            </w:tcBorders>
          </w:tcPr>
          <w:p w14:paraId="071B1BFB" w14:textId="77777777" w:rsidR="00011D85" w:rsidRPr="00011D85" w:rsidRDefault="00011D85" w:rsidP="00011D85">
            <w:pPr>
              <w:widowControl w:val="0"/>
              <w:autoSpaceDE w:val="0"/>
              <w:autoSpaceDN w:val="0"/>
              <w:adjustRightInd w:val="0"/>
              <w:jc w:val="center"/>
            </w:pPr>
            <w:r w:rsidRPr="00011D85">
              <w:t>дата</w:t>
            </w:r>
          </w:p>
        </w:tc>
        <w:tc>
          <w:tcPr>
            <w:tcW w:w="6578" w:type="dxa"/>
            <w:gridSpan w:val="6"/>
            <w:tcBorders>
              <w:top w:val="single" w:sz="4" w:space="0" w:color="auto"/>
              <w:left w:val="single" w:sz="4" w:space="0" w:color="auto"/>
              <w:bottom w:val="single" w:sz="4" w:space="0" w:color="auto"/>
              <w:right w:val="single" w:sz="4" w:space="0" w:color="auto"/>
            </w:tcBorders>
            <w:vAlign w:val="center"/>
          </w:tcPr>
          <w:p w14:paraId="360D28F4" w14:textId="77777777" w:rsidR="00011D85" w:rsidRPr="00011D85" w:rsidRDefault="00011D85" w:rsidP="00011D85">
            <w:pPr>
              <w:widowControl w:val="0"/>
              <w:autoSpaceDE w:val="0"/>
              <w:autoSpaceDN w:val="0"/>
              <w:adjustRightInd w:val="0"/>
              <w:jc w:val="center"/>
            </w:pPr>
            <w:r w:rsidRPr="00011D85">
              <w:t>получатель</w:t>
            </w:r>
          </w:p>
        </w:tc>
        <w:tc>
          <w:tcPr>
            <w:tcW w:w="845" w:type="dxa"/>
            <w:vMerge w:val="restart"/>
            <w:tcBorders>
              <w:top w:val="single" w:sz="4" w:space="0" w:color="auto"/>
              <w:left w:val="single" w:sz="4" w:space="0" w:color="auto"/>
              <w:bottom w:val="single" w:sz="4" w:space="0" w:color="auto"/>
              <w:right w:val="single" w:sz="4" w:space="0" w:color="auto"/>
            </w:tcBorders>
          </w:tcPr>
          <w:p w14:paraId="31E8D808" w14:textId="77777777" w:rsidR="00011D85" w:rsidRPr="00011D85" w:rsidRDefault="00011D85" w:rsidP="00011D85">
            <w:pPr>
              <w:widowControl w:val="0"/>
              <w:autoSpaceDE w:val="0"/>
              <w:autoSpaceDN w:val="0"/>
              <w:adjustRightInd w:val="0"/>
              <w:jc w:val="center"/>
            </w:pPr>
            <w:r w:rsidRPr="00011D85">
              <w:t>сумма</w:t>
            </w:r>
          </w:p>
        </w:tc>
        <w:tc>
          <w:tcPr>
            <w:tcW w:w="1344" w:type="dxa"/>
            <w:vMerge w:val="restart"/>
            <w:tcBorders>
              <w:top w:val="single" w:sz="4" w:space="0" w:color="auto"/>
              <w:left w:val="single" w:sz="4" w:space="0" w:color="auto"/>
              <w:bottom w:val="single" w:sz="4" w:space="0" w:color="auto"/>
              <w:right w:val="single" w:sz="4" w:space="0" w:color="auto"/>
            </w:tcBorders>
          </w:tcPr>
          <w:p w14:paraId="4CB47802" w14:textId="77777777" w:rsidR="00011D85" w:rsidRPr="00011D85" w:rsidRDefault="00011D85" w:rsidP="00011D85">
            <w:pPr>
              <w:widowControl w:val="0"/>
              <w:autoSpaceDE w:val="0"/>
              <w:autoSpaceDN w:val="0"/>
              <w:adjustRightInd w:val="0"/>
              <w:jc w:val="center"/>
            </w:pPr>
            <w:r w:rsidRPr="00011D85">
              <w:t>назначение платежа</w:t>
            </w:r>
          </w:p>
        </w:tc>
        <w:tc>
          <w:tcPr>
            <w:tcW w:w="1445" w:type="dxa"/>
            <w:vMerge w:val="restart"/>
            <w:tcBorders>
              <w:top w:val="single" w:sz="4" w:space="0" w:color="auto"/>
              <w:left w:val="single" w:sz="4" w:space="0" w:color="auto"/>
              <w:bottom w:val="single" w:sz="4" w:space="0" w:color="auto"/>
            </w:tcBorders>
          </w:tcPr>
          <w:p w14:paraId="426CBB0B" w14:textId="77777777" w:rsidR="00011D85" w:rsidRPr="00011D85" w:rsidRDefault="00011D85" w:rsidP="00011D85">
            <w:pPr>
              <w:widowControl w:val="0"/>
              <w:autoSpaceDE w:val="0"/>
              <w:autoSpaceDN w:val="0"/>
              <w:adjustRightInd w:val="0"/>
            </w:pPr>
            <w:r w:rsidRPr="00011D85">
              <w:t>примечание</w:t>
            </w:r>
          </w:p>
        </w:tc>
      </w:tr>
      <w:tr w:rsidR="00011D85" w:rsidRPr="00011D85" w14:paraId="5B3FFB1D" w14:textId="77777777" w:rsidTr="00F42A97">
        <w:tc>
          <w:tcPr>
            <w:tcW w:w="485" w:type="dxa"/>
            <w:vMerge/>
            <w:tcBorders>
              <w:top w:val="single" w:sz="4" w:space="0" w:color="auto"/>
              <w:bottom w:val="single" w:sz="4" w:space="0" w:color="auto"/>
              <w:right w:val="single" w:sz="4" w:space="0" w:color="auto"/>
            </w:tcBorders>
          </w:tcPr>
          <w:p w14:paraId="0A28C8DD" w14:textId="77777777" w:rsidR="00011D85" w:rsidRPr="00011D85" w:rsidRDefault="00011D85" w:rsidP="00011D85">
            <w:pPr>
              <w:widowControl w:val="0"/>
              <w:autoSpaceDE w:val="0"/>
              <w:autoSpaceDN w:val="0"/>
              <w:adjustRightInd w:val="0"/>
            </w:pPr>
          </w:p>
        </w:tc>
        <w:tc>
          <w:tcPr>
            <w:tcW w:w="1757" w:type="dxa"/>
            <w:vMerge/>
            <w:tcBorders>
              <w:top w:val="single" w:sz="4" w:space="0" w:color="auto"/>
              <w:left w:val="single" w:sz="4" w:space="0" w:color="auto"/>
              <w:bottom w:val="single" w:sz="4" w:space="0" w:color="auto"/>
              <w:right w:val="single" w:sz="4" w:space="0" w:color="auto"/>
            </w:tcBorders>
          </w:tcPr>
          <w:p w14:paraId="59AE82E7" w14:textId="77777777" w:rsidR="00011D85" w:rsidRPr="00011D85" w:rsidRDefault="00011D85" w:rsidP="00011D85">
            <w:pPr>
              <w:widowControl w:val="0"/>
              <w:autoSpaceDE w:val="0"/>
              <w:autoSpaceDN w:val="0"/>
              <w:adjustRightInd w:val="0"/>
            </w:pPr>
          </w:p>
        </w:tc>
        <w:tc>
          <w:tcPr>
            <w:tcW w:w="835" w:type="dxa"/>
            <w:vMerge/>
            <w:tcBorders>
              <w:top w:val="single" w:sz="4" w:space="0" w:color="auto"/>
              <w:left w:val="single" w:sz="4" w:space="0" w:color="auto"/>
              <w:bottom w:val="single" w:sz="4" w:space="0" w:color="auto"/>
              <w:right w:val="single" w:sz="4" w:space="0" w:color="auto"/>
            </w:tcBorders>
          </w:tcPr>
          <w:p w14:paraId="16E0AFBD" w14:textId="77777777" w:rsidR="00011D85" w:rsidRPr="00011D85" w:rsidRDefault="00011D85" w:rsidP="00011D85">
            <w:pPr>
              <w:widowControl w:val="0"/>
              <w:autoSpaceDE w:val="0"/>
              <w:autoSpaceDN w:val="0"/>
              <w:adjustRightInd w:val="0"/>
            </w:pPr>
          </w:p>
        </w:tc>
        <w:tc>
          <w:tcPr>
            <w:tcW w:w="624" w:type="dxa"/>
            <w:vMerge/>
            <w:tcBorders>
              <w:top w:val="single" w:sz="4" w:space="0" w:color="auto"/>
              <w:left w:val="single" w:sz="4" w:space="0" w:color="auto"/>
              <w:bottom w:val="single" w:sz="4" w:space="0" w:color="auto"/>
              <w:right w:val="single" w:sz="4" w:space="0" w:color="auto"/>
            </w:tcBorders>
          </w:tcPr>
          <w:p w14:paraId="44C294A4"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77CD2D25" w14:textId="77777777" w:rsidR="00011D85" w:rsidRPr="00011D85" w:rsidRDefault="00011D85" w:rsidP="00011D85">
            <w:pPr>
              <w:widowControl w:val="0"/>
              <w:autoSpaceDE w:val="0"/>
              <w:autoSpaceDN w:val="0"/>
              <w:adjustRightInd w:val="0"/>
              <w:jc w:val="center"/>
            </w:pPr>
            <w:r w:rsidRPr="00011D85">
              <w:t>наименование</w:t>
            </w:r>
          </w:p>
        </w:tc>
        <w:tc>
          <w:tcPr>
            <w:tcW w:w="758" w:type="dxa"/>
            <w:tcBorders>
              <w:top w:val="single" w:sz="4" w:space="0" w:color="auto"/>
              <w:left w:val="single" w:sz="4" w:space="0" w:color="auto"/>
              <w:bottom w:val="single" w:sz="4" w:space="0" w:color="auto"/>
              <w:right w:val="single" w:sz="4" w:space="0" w:color="auto"/>
            </w:tcBorders>
          </w:tcPr>
          <w:p w14:paraId="1549CEEB" w14:textId="77777777" w:rsidR="00011D85" w:rsidRPr="00011D85" w:rsidRDefault="00011D85" w:rsidP="00011D85">
            <w:pPr>
              <w:widowControl w:val="0"/>
              <w:autoSpaceDE w:val="0"/>
              <w:autoSpaceDN w:val="0"/>
              <w:adjustRightInd w:val="0"/>
            </w:pPr>
            <w:r w:rsidRPr="00011D85">
              <w:t>ИНН</w:t>
            </w:r>
          </w:p>
        </w:tc>
        <w:tc>
          <w:tcPr>
            <w:tcW w:w="758" w:type="dxa"/>
            <w:tcBorders>
              <w:top w:val="single" w:sz="4" w:space="0" w:color="auto"/>
              <w:left w:val="single" w:sz="4" w:space="0" w:color="auto"/>
              <w:bottom w:val="single" w:sz="4" w:space="0" w:color="auto"/>
              <w:right w:val="single" w:sz="4" w:space="0" w:color="auto"/>
            </w:tcBorders>
          </w:tcPr>
          <w:p w14:paraId="4B93C531" w14:textId="77777777" w:rsidR="00011D85" w:rsidRPr="00011D85" w:rsidRDefault="00011D85" w:rsidP="00011D85">
            <w:pPr>
              <w:widowControl w:val="0"/>
              <w:autoSpaceDE w:val="0"/>
              <w:autoSpaceDN w:val="0"/>
              <w:adjustRightInd w:val="0"/>
            </w:pPr>
            <w:r w:rsidRPr="00011D85">
              <w:t>КПП</w:t>
            </w:r>
          </w:p>
        </w:tc>
        <w:tc>
          <w:tcPr>
            <w:tcW w:w="1061" w:type="dxa"/>
            <w:tcBorders>
              <w:top w:val="single" w:sz="4" w:space="0" w:color="auto"/>
              <w:left w:val="single" w:sz="4" w:space="0" w:color="auto"/>
              <w:bottom w:val="single" w:sz="4" w:space="0" w:color="auto"/>
              <w:right w:val="single" w:sz="4" w:space="0" w:color="auto"/>
            </w:tcBorders>
          </w:tcPr>
          <w:p w14:paraId="7F00CF00" w14:textId="77777777" w:rsidR="00011D85" w:rsidRPr="00011D85" w:rsidRDefault="00011D85" w:rsidP="00011D85">
            <w:pPr>
              <w:widowControl w:val="0"/>
              <w:autoSpaceDE w:val="0"/>
              <w:autoSpaceDN w:val="0"/>
              <w:adjustRightInd w:val="0"/>
              <w:jc w:val="center"/>
            </w:pPr>
            <w:r w:rsidRPr="00011D85">
              <w:t xml:space="preserve">код по </w:t>
            </w:r>
            <w:hyperlink r:id="rId34" w:history="1">
              <w:r w:rsidRPr="00011D85">
                <w:rPr>
                  <w:color w:val="0000FF"/>
                </w:rPr>
                <w:t>ОКТМО</w:t>
              </w:r>
            </w:hyperlink>
          </w:p>
        </w:tc>
        <w:tc>
          <w:tcPr>
            <w:tcW w:w="680" w:type="dxa"/>
            <w:tcBorders>
              <w:top w:val="single" w:sz="4" w:space="0" w:color="auto"/>
              <w:left w:val="single" w:sz="4" w:space="0" w:color="auto"/>
              <w:bottom w:val="single" w:sz="4" w:space="0" w:color="auto"/>
              <w:right w:val="single" w:sz="4" w:space="0" w:color="auto"/>
            </w:tcBorders>
          </w:tcPr>
          <w:p w14:paraId="5D1229E9" w14:textId="77777777" w:rsidR="00011D85" w:rsidRPr="00011D85" w:rsidRDefault="00011D85" w:rsidP="00011D85">
            <w:pPr>
              <w:widowControl w:val="0"/>
              <w:autoSpaceDE w:val="0"/>
              <w:autoSpaceDN w:val="0"/>
              <w:adjustRightInd w:val="0"/>
              <w:jc w:val="center"/>
            </w:pPr>
            <w:r w:rsidRPr="00011D85">
              <w:t>код по БК</w:t>
            </w:r>
          </w:p>
        </w:tc>
        <w:tc>
          <w:tcPr>
            <w:tcW w:w="1507" w:type="dxa"/>
            <w:tcBorders>
              <w:top w:val="single" w:sz="4" w:space="0" w:color="auto"/>
              <w:left w:val="single" w:sz="4" w:space="0" w:color="auto"/>
              <w:bottom w:val="single" w:sz="4" w:space="0" w:color="auto"/>
              <w:right w:val="single" w:sz="4" w:space="0" w:color="auto"/>
            </w:tcBorders>
          </w:tcPr>
          <w:p w14:paraId="1CDEB3AD"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45" w:type="dxa"/>
            <w:vMerge/>
            <w:tcBorders>
              <w:top w:val="single" w:sz="4" w:space="0" w:color="auto"/>
              <w:left w:val="single" w:sz="4" w:space="0" w:color="auto"/>
              <w:bottom w:val="single" w:sz="4" w:space="0" w:color="auto"/>
              <w:right w:val="single" w:sz="4" w:space="0" w:color="auto"/>
            </w:tcBorders>
          </w:tcPr>
          <w:p w14:paraId="269FBA22" w14:textId="77777777" w:rsidR="00011D85" w:rsidRPr="00011D85" w:rsidRDefault="00011D85" w:rsidP="00011D85">
            <w:pPr>
              <w:widowControl w:val="0"/>
              <w:autoSpaceDE w:val="0"/>
              <w:autoSpaceDN w:val="0"/>
              <w:adjustRightInd w:val="0"/>
              <w:jc w:val="center"/>
            </w:pPr>
          </w:p>
        </w:tc>
        <w:tc>
          <w:tcPr>
            <w:tcW w:w="1344" w:type="dxa"/>
            <w:vMerge/>
            <w:tcBorders>
              <w:top w:val="single" w:sz="4" w:space="0" w:color="auto"/>
              <w:left w:val="single" w:sz="4" w:space="0" w:color="auto"/>
              <w:bottom w:val="single" w:sz="4" w:space="0" w:color="auto"/>
              <w:right w:val="single" w:sz="4" w:space="0" w:color="auto"/>
            </w:tcBorders>
          </w:tcPr>
          <w:p w14:paraId="58B46C5D" w14:textId="77777777" w:rsidR="00011D85" w:rsidRPr="00011D85" w:rsidRDefault="00011D85" w:rsidP="00011D85">
            <w:pPr>
              <w:widowControl w:val="0"/>
              <w:autoSpaceDE w:val="0"/>
              <w:autoSpaceDN w:val="0"/>
              <w:adjustRightInd w:val="0"/>
              <w:jc w:val="center"/>
            </w:pPr>
          </w:p>
        </w:tc>
        <w:tc>
          <w:tcPr>
            <w:tcW w:w="1445" w:type="dxa"/>
            <w:vMerge/>
            <w:tcBorders>
              <w:top w:val="single" w:sz="4" w:space="0" w:color="auto"/>
              <w:left w:val="single" w:sz="4" w:space="0" w:color="auto"/>
              <w:bottom w:val="single" w:sz="4" w:space="0" w:color="auto"/>
            </w:tcBorders>
          </w:tcPr>
          <w:p w14:paraId="1CAE069A" w14:textId="77777777" w:rsidR="00011D85" w:rsidRPr="00011D85" w:rsidRDefault="00011D85" w:rsidP="00011D85">
            <w:pPr>
              <w:widowControl w:val="0"/>
              <w:autoSpaceDE w:val="0"/>
              <w:autoSpaceDN w:val="0"/>
              <w:adjustRightInd w:val="0"/>
              <w:jc w:val="center"/>
            </w:pPr>
          </w:p>
        </w:tc>
      </w:tr>
      <w:tr w:rsidR="00011D85" w:rsidRPr="00011D85" w14:paraId="5F0BB76B" w14:textId="77777777" w:rsidTr="00F42A97">
        <w:tc>
          <w:tcPr>
            <w:tcW w:w="485" w:type="dxa"/>
            <w:tcBorders>
              <w:top w:val="single" w:sz="4" w:space="0" w:color="auto"/>
              <w:bottom w:val="single" w:sz="4" w:space="0" w:color="auto"/>
              <w:right w:val="single" w:sz="4" w:space="0" w:color="auto"/>
            </w:tcBorders>
            <w:vAlign w:val="center"/>
          </w:tcPr>
          <w:p w14:paraId="40917814"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27B86A5D" w14:textId="77777777" w:rsidR="00011D85" w:rsidRPr="00011D85" w:rsidRDefault="00011D85" w:rsidP="00011D85">
            <w:pPr>
              <w:widowControl w:val="0"/>
              <w:autoSpaceDE w:val="0"/>
              <w:autoSpaceDN w:val="0"/>
              <w:adjustRightInd w:val="0"/>
              <w:jc w:val="center"/>
            </w:pPr>
            <w:r w:rsidRPr="00011D85">
              <w:t>2</w:t>
            </w:r>
          </w:p>
        </w:tc>
        <w:tc>
          <w:tcPr>
            <w:tcW w:w="835" w:type="dxa"/>
            <w:tcBorders>
              <w:top w:val="single" w:sz="4" w:space="0" w:color="auto"/>
              <w:left w:val="single" w:sz="4" w:space="0" w:color="auto"/>
              <w:bottom w:val="single" w:sz="4" w:space="0" w:color="auto"/>
              <w:right w:val="single" w:sz="4" w:space="0" w:color="auto"/>
            </w:tcBorders>
            <w:vAlign w:val="center"/>
          </w:tcPr>
          <w:p w14:paraId="68D5361E" w14:textId="77777777" w:rsidR="00011D85" w:rsidRPr="00011D85" w:rsidRDefault="00011D85" w:rsidP="00011D85">
            <w:pPr>
              <w:widowControl w:val="0"/>
              <w:autoSpaceDE w:val="0"/>
              <w:autoSpaceDN w:val="0"/>
              <w:adjustRightInd w:val="0"/>
              <w:jc w:val="center"/>
            </w:pPr>
            <w:r w:rsidRPr="00011D85">
              <w:t>3</w:t>
            </w:r>
          </w:p>
        </w:tc>
        <w:tc>
          <w:tcPr>
            <w:tcW w:w="624" w:type="dxa"/>
            <w:tcBorders>
              <w:top w:val="single" w:sz="4" w:space="0" w:color="auto"/>
              <w:left w:val="single" w:sz="4" w:space="0" w:color="auto"/>
              <w:bottom w:val="single" w:sz="4" w:space="0" w:color="auto"/>
              <w:right w:val="single" w:sz="4" w:space="0" w:color="auto"/>
            </w:tcBorders>
            <w:vAlign w:val="center"/>
          </w:tcPr>
          <w:p w14:paraId="568A0FEA" w14:textId="77777777" w:rsidR="00011D85" w:rsidRPr="00011D85" w:rsidRDefault="00011D85" w:rsidP="00011D85">
            <w:pPr>
              <w:widowControl w:val="0"/>
              <w:autoSpaceDE w:val="0"/>
              <w:autoSpaceDN w:val="0"/>
              <w:adjustRightInd w:val="0"/>
              <w:jc w:val="center"/>
            </w:pPr>
            <w:r w:rsidRPr="00011D85">
              <w:t>4</w:t>
            </w:r>
          </w:p>
        </w:tc>
        <w:tc>
          <w:tcPr>
            <w:tcW w:w="1814" w:type="dxa"/>
            <w:tcBorders>
              <w:top w:val="single" w:sz="4" w:space="0" w:color="auto"/>
              <w:left w:val="single" w:sz="4" w:space="0" w:color="auto"/>
              <w:bottom w:val="single" w:sz="4" w:space="0" w:color="auto"/>
              <w:right w:val="single" w:sz="4" w:space="0" w:color="auto"/>
            </w:tcBorders>
            <w:vAlign w:val="center"/>
          </w:tcPr>
          <w:p w14:paraId="099156E2" w14:textId="77777777" w:rsidR="00011D85" w:rsidRPr="00011D85" w:rsidRDefault="00011D85" w:rsidP="00011D85">
            <w:pPr>
              <w:widowControl w:val="0"/>
              <w:autoSpaceDE w:val="0"/>
              <w:autoSpaceDN w:val="0"/>
              <w:adjustRightInd w:val="0"/>
              <w:jc w:val="center"/>
            </w:pPr>
            <w:r w:rsidRPr="00011D85">
              <w:t>5</w:t>
            </w:r>
          </w:p>
        </w:tc>
        <w:tc>
          <w:tcPr>
            <w:tcW w:w="758" w:type="dxa"/>
            <w:tcBorders>
              <w:top w:val="single" w:sz="4" w:space="0" w:color="auto"/>
              <w:left w:val="single" w:sz="4" w:space="0" w:color="auto"/>
              <w:bottom w:val="single" w:sz="4" w:space="0" w:color="auto"/>
              <w:right w:val="single" w:sz="4" w:space="0" w:color="auto"/>
            </w:tcBorders>
            <w:vAlign w:val="center"/>
          </w:tcPr>
          <w:p w14:paraId="27BECB88" w14:textId="77777777" w:rsidR="00011D85" w:rsidRPr="00011D85" w:rsidRDefault="00011D85" w:rsidP="00011D85">
            <w:pPr>
              <w:widowControl w:val="0"/>
              <w:autoSpaceDE w:val="0"/>
              <w:autoSpaceDN w:val="0"/>
              <w:adjustRightInd w:val="0"/>
              <w:jc w:val="center"/>
            </w:pPr>
            <w:r w:rsidRPr="00011D85">
              <w:t>6</w:t>
            </w:r>
          </w:p>
        </w:tc>
        <w:tc>
          <w:tcPr>
            <w:tcW w:w="758" w:type="dxa"/>
            <w:tcBorders>
              <w:top w:val="single" w:sz="4" w:space="0" w:color="auto"/>
              <w:left w:val="single" w:sz="4" w:space="0" w:color="auto"/>
              <w:bottom w:val="single" w:sz="4" w:space="0" w:color="auto"/>
              <w:right w:val="single" w:sz="4" w:space="0" w:color="auto"/>
            </w:tcBorders>
            <w:vAlign w:val="center"/>
          </w:tcPr>
          <w:p w14:paraId="5D92F96B" w14:textId="77777777" w:rsidR="00011D85" w:rsidRPr="00011D85" w:rsidRDefault="00011D85" w:rsidP="00011D85">
            <w:pPr>
              <w:widowControl w:val="0"/>
              <w:autoSpaceDE w:val="0"/>
              <w:autoSpaceDN w:val="0"/>
              <w:adjustRightInd w:val="0"/>
              <w:jc w:val="center"/>
            </w:pPr>
            <w:r w:rsidRPr="00011D85">
              <w:t>7</w:t>
            </w:r>
          </w:p>
        </w:tc>
        <w:tc>
          <w:tcPr>
            <w:tcW w:w="1061" w:type="dxa"/>
            <w:tcBorders>
              <w:top w:val="single" w:sz="4" w:space="0" w:color="auto"/>
              <w:left w:val="single" w:sz="4" w:space="0" w:color="auto"/>
              <w:bottom w:val="single" w:sz="4" w:space="0" w:color="auto"/>
              <w:right w:val="single" w:sz="4" w:space="0" w:color="auto"/>
            </w:tcBorders>
            <w:vAlign w:val="center"/>
          </w:tcPr>
          <w:p w14:paraId="6A7775FB" w14:textId="77777777" w:rsidR="00011D85" w:rsidRPr="00011D85" w:rsidRDefault="00011D85" w:rsidP="00011D85">
            <w:pPr>
              <w:widowControl w:val="0"/>
              <w:autoSpaceDE w:val="0"/>
              <w:autoSpaceDN w:val="0"/>
              <w:adjustRightInd w:val="0"/>
              <w:jc w:val="center"/>
            </w:pPr>
            <w:r w:rsidRPr="00011D85">
              <w:t>8</w:t>
            </w:r>
          </w:p>
        </w:tc>
        <w:tc>
          <w:tcPr>
            <w:tcW w:w="680" w:type="dxa"/>
            <w:tcBorders>
              <w:top w:val="single" w:sz="4" w:space="0" w:color="auto"/>
              <w:left w:val="single" w:sz="4" w:space="0" w:color="auto"/>
              <w:bottom w:val="single" w:sz="4" w:space="0" w:color="auto"/>
              <w:right w:val="single" w:sz="4" w:space="0" w:color="auto"/>
            </w:tcBorders>
            <w:vAlign w:val="center"/>
          </w:tcPr>
          <w:p w14:paraId="03F5FE8C" w14:textId="77777777" w:rsidR="00011D85" w:rsidRPr="00011D85" w:rsidRDefault="00011D85" w:rsidP="00011D85">
            <w:pPr>
              <w:widowControl w:val="0"/>
              <w:autoSpaceDE w:val="0"/>
              <w:autoSpaceDN w:val="0"/>
              <w:adjustRightInd w:val="0"/>
              <w:jc w:val="center"/>
            </w:pPr>
            <w:r w:rsidRPr="00011D85">
              <w:t>9</w:t>
            </w:r>
          </w:p>
        </w:tc>
        <w:tc>
          <w:tcPr>
            <w:tcW w:w="1507" w:type="dxa"/>
            <w:tcBorders>
              <w:top w:val="single" w:sz="4" w:space="0" w:color="auto"/>
              <w:left w:val="single" w:sz="4" w:space="0" w:color="auto"/>
              <w:bottom w:val="single" w:sz="4" w:space="0" w:color="auto"/>
              <w:right w:val="single" w:sz="4" w:space="0" w:color="auto"/>
            </w:tcBorders>
            <w:vAlign w:val="center"/>
          </w:tcPr>
          <w:p w14:paraId="0F32E49A" w14:textId="77777777" w:rsidR="00011D85" w:rsidRPr="00011D85" w:rsidRDefault="00011D85" w:rsidP="00011D85">
            <w:pPr>
              <w:widowControl w:val="0"/>
              <w:autoSpaceDE w:val="0"/>
              <w:autoSpaceDN w:val="0"/>
              <w:adjustRightInd w:val="0"/>
              <w:jc w:val="center"/>
            </w:pPr>
            <w:r w:rsidRPr="00011D85">
              <w:t>10</w:t>
            </w:r>
          </w:p>
        </w:tc>
        <w:tc>
          <w:tcPr>
            <w:tcW w:w="845" w:type="dxa"/>
            <w:tcBorders>
              <w:top w:val="single" w:sz="4" w:space="0" w:color="auto"/>
              <w:left w:val="single" w:sz="4" w:space="0" w:color="auto"/>
              <w:bottom w:val="single" w:sz="4" w:space="0" w:color="auto"/>
              <w:right w:val="single" w:sz="4" w:space="0" w:color="auto"/>
            </w:tcBorders>
            <w:vAlign w:val="center"/>
          </w:tcPr>
          <w:p w14:paraId="2E78B413" w14:textId="77777777" w:rsidR="00011D85" w:rsidRPr="00011D85" w:rsidRDefault="00011D85" w:rsidP="00011D85">
            <w:pPr>
              <w:widowControl w:val="0"/>
              <w:autoSpaceDE w:val="0"/>
              <w:autoSpaceDN w:val="0"/>
              <w:adjustRightInd w:val="0"/>
              <w:jc w:val="center"/>
            </w:pPr>
            <w:r w:rsidRPr="00011D85">
              <w:t>11</w:t>
            </w:r>
          </w:p>
        </w:tc>
        <w:tc>
          <w:tcPr>
            <w:tcW w:w="1344" w:type="dxa"/>
            <w:tcBorders>
              <w:top w:val="single" w:sz="4" w:space="0" w:color="auto"/>
              <w:left w:val="single" w:sz="4" w:space="0" w:color="auto"/>
              <w:bottom w:val="single" w:sz="4" w:space="0" w:color="auto"/>
              <w:right w:val="single" w:sz="4" w:space="0" w:color="auto"/>
            </w:tcBorders>
            <w:vAlign w:val="center"/>
          </w:tcPr>
          <w:p w14:paraId="67A1055B" w14:textId="77777777" w:rsidR="00011D85" w:rsidRPr="00011D85" w:rsidRDefault="00011D85" w:rsidP="00011D85">
            <w:pPr>
              <w:widowControl w:val="0"/>
              <w:autoSpaceDE w:val="0"/>
              <w:autoSpaceDN w:val="0"/>
              <w:adjustRightInd w:val="0"/>
              <w:jc w:val="center"/>
            </w:pPr>
            <w:r w:rsidRPr="00011D85">
              <w:t>12</w:t>
            </w:r>
          </w:p>
        </w:tc>
        <w:tc>
          <w:tcPr>
            <w:tcW w:w="1445" w:type="dxa"/>
            <w:tcBorders>
              <w:top w:val="single" w:sz="4" w:space="0" w:color="auto"/>
              <w:left w:val="single" w:sz="4" w:space="0" w:color="auto"/>
              <w:bottom w:val="single" w:sz="4" w:space="0" w:color="auto"/>
            </w:tcBorders>
            <w:vAlign w:val="center"/>
          </w:tcPr>
          <w:p w14:paraId="275766B3" w14:textId="77777777" w:rsidR="00011D85" w:rsidRPr="00011D85" w:rsidRDefault="00011D85" w:rsidP="00011D85">
            <w:pPr>
              <w:widowControl w:val="0"/>
              <w:autoSpaceDE w:val="0"/>
              <w:autoSpaceDN w:val="0"/>
              <w:adjustRightInd w:val="0"/>
              <w:jc w:val="center"/>
            </w:pPr>
            <w:r w:rsidRPr="00011D85">
              <w:t>13</w:t>
            </w:r>
          </w:p>
        </w:tc>
      </w:tr>
      <w:tr w:rsidR="00011D85" w:rsidRPr="00011D85" w14:paraId="431B711D" w14:textId="77777777" w:rsidTr="00F42A97">
        <w:tc>
          <w:tcPr>
            <w:tcW w:w="485" w:type="dxa"/>
            <w:tcBorders>
              <w:top w:val="single" w:sz="4" w:space="0" w:color="auto"/>
              <w:bottom w:val="single" w:sz="4" w:space="0" w:color="auto"/>
              <w:right w:val="single" w:sz="4" w:space="0" w:color="auto"/>
            </w:tcBorders>
          </w:tcPr>
          <w:p w14:paraId="5F886E45"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FFB2436"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30A8E89C"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5AF07CF7"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6F6F6D5"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B6820D2"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44BFF127"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12934F58"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3857A535"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1569AB9D"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11E952D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F1BF3C6"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2E63BB76" w14:textId="77777777" w:rsidR="00011D85" w:rsidRPr="00011D85" w:rsidRDefault="00011D85" w:rsidP="00011D85">
            <w:pPr>
              <w:widowControl w:val="0"/>
              <w:autoSpaceDE w:val="0"/>
              <w:autoSpaceDN w:val="0"/>
              <w:adjustRightInd w:val="0"/>
            </w:pPr>
          </w:p>
        </w:tc>
      </w:tr>
      <w:tr w:rsidR="00011D85" w:rsidRPr="00011D85" w14:paraId="0A27D755" w14:textId="77777777" w:rsidTr="00F42A97">
        <w:tc>
          <w:tcPr>
            <w:tcW w:w="485" w:type="dxa"/>
            <w:tcBorders>
              <w:top w:val="single" w:sz="4" w:space="0" w:color="auto"/>
              <w:bottom w:val="single" w:sz="4" w:space="0" w:color="auto"/>
              <w:right w:val="single" w:sz="4" w:space="0" w:color="auto"/>
            </w:tcBorders>
          </w:tcPr>
          <w:p w14:paraId="0ECF37CF"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3E9CC49C" w14:textId="77777777" w:rsidR="00011D85" w:rsidRPr="00011D85" w:rsidRDefault="00011D85" w:rsidP="00011D85">
            <w:pPr>
              <w:widowControl w:val="0"/>
              <w:autoSpaceDE w:val="0"/>
              <w:autoSpaceDN w:val="0"/>
              <w:adjustRightInd w:val="0"/>
            </w:pPr>
          </w:p>
        </w:tc>
        <w:tc>
          <w:tcPr>
            <w:tcW w:w="835" w:type="dxa"/>
            <w:tcBorders>
              <w:top w:val="single" w:sz="4" w:space="0" w:color="auto"/>
              <w:left w:val="single" w:sz="4" w:space="0" w:color="auto"/>
              <w:bottom w:val="single" w:sz="4" w:space="0" w:color="auto"/>
              <w:right w:val="single" w:sz="4" w:space="0" w:color="auto"/>
            </w:tcBorders>
          </w:tcPr>
          <w:p w14:paraId="1F2F684B" w14:textId="77777777" w:rsidR="00011D85" w:rsidRPr="00011D85" w:rsidRDefault="00011D85" w:rsidP="00011D85">
            <w:pPr>
              <w:widowControl w:val="0"/>
              <w:autoSpaceDE w:val="0"/>
              <w:autoSpaceDN w:val="0"/>
              <w:adjustRightInd w:val="0"/>
            </w:pPr>
          </w:p>
        </w:tc>
        <w:tc>
          <w:tcPr>
            <w:tcW w:w="624" w:type="dxa"/>
            <w:tcBorders>
              <w:top w:val="single" w:sz="4" w:space="0" w:color="auto"/>
              <w:left w:val="single" w:sz="4" w:space="0" w:color="auto"/>
              <w:bottom w:val="single" w:sz="4" w:space="0" w:color="auto"/>
              <w:right w:val="single" w:sz="4" w:space="0" w:color="auto"/>
            </w:tcBorders>
          </w:tcPr>
          <w:p w14:paraId="78C0D3FE" w14:textId="77777777" w:rsidR="00011D85" w:rsidRPr="00011D85" w:rsidRDefault="00011D85" w:rsidP="00011D85">
            <w:pPr>
              <w:widowControl w:val="0"/>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1891B3CF"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28ABBB7B" w14:textId="77777777" w:rsidR="00011D85" w:rsidRPr="00011D85" w:rsidRDefault="00011D85" w:rsidP="00011D85">
            <w:pPr>
              <w:widowControl w:val="0"/>
              <w:autoSpaceDE w:val="0"/>
              <w:autoSpaceDN w:val="0"/>
              <w:adjustRightInd w:val="0"/>
            </w:pPr>
          </w:p>
        </w:tc>
        <w:tc>
          <w:tcPr>
            <w:tcW w:w="758" w:type="dxa"/>
            <w:tcBorders>
              <w:top w:val="single" w:sz="4" w:space="0" w:color="auto"/>
              <w:left w:val="single" w:sz="4" w:space="0" w:color="auto"/>
              <w:bottom w:val="single" w:sz="4" w:space="0" w:color="auto"/>
              <w:right w:val="single" w:sz="4" w:space="0" w:color="auto"/>
            </w:tcBorders>
          </w:tcPr>
          <w:p w14:paraId="5F4428C3" w14:textId="77777777" w:rsidR="00011D85" w:rsidRPr="00011D85" w:rsidRDefault="00011D85" w:rsidP="00011D85">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14:paraId="54DC9AD4" w14:textId="77777777" w:rsidR="00011D85" w:rsidRPr="00011D85" w:rsidRDefault="00011D85" w:rsidP="00011D85">
            <w:pPr>
              <w:widowControl w:val="0"/>
              <w:autoSpaceDE w:val="0"/>
              <w:autoSpaceDN w:val="0"/>
              <w:adjustRightInd w:val="0"/>
            </w:pPr>
          </w:p>
        </w:tc>
        <w:tc>
          <w:tcPr>
            <w:tcW w:w="680" w:type="dxa"/>
            <w:tcBorders>
              <w:top w:val="single" w:sz="4" w:space="0" w:color="auto"/>
              <w:left w:val="single" w:sz="4" w:space="0" w:color="auto"/>
              <w:bottom w:val="single" w:sz="4" w:space="0" w:color="auto"/>
              <w:right w:val="single" w:sz="4" w:space="0" w:color="auto"/>
            </w:tcBorders>
          </w:tcPr>
          <w:p w14:paraId="2E2C96A0" w14:textId="77777777" w:rsidR="00011D85" w:rsidRPr="00011D85" w:rsidRDefault="00011D85" w:rsidP="00011D85">
            <w:pPr>
              <w:widowControl w:val="0"/>
              <w:autoSpaceDE w:val="0"/>
              <w:autoSpaceDN w:val="0"/>
              <w:adjustRightInd w:val="0"/>
            </w:pPr>
          </w:p>
        </w:tc>
        <w:tc>
          <w:tcPr>
            <w:tcW w:w="1507" w:type="dxa"/>
            <w:tcBorders>
              <w:top w:val="single" w:sz="4" w:space="0" w:color="auto"/>
              <w:left w:val="single" w:sz="4" w:space="0" w:color="auto"/>
              <w:bottom w:val="single" w:sz="4" w:space="0" w:color="auto"/>
              <w:right w:val="single" w:sz="4" w:space="0" w:color="auto"/>
            </w:tcBorders>
          </w:tcPr>
          <w:p w14:paraId="7F9B4945" w14:textId="77777777" w:rsidR="00011D85" w:rsidRPr="00011D85" w:rsidRDefault="00011D85" w:rsidP="00011D85">
            <w:pPr>
              <w:widowControl w:val="0"/>
              <w:autoSpaceDE w:val="0"/>
              <w:autoSpaceDN w:val="0"/>
              <w:adjustRightInd w:val="0"/>
            </w:pPr>
          </w:p>
        </w:tc>
        <w:tc>
          <w:tcPr>
            <w:tcW w:w="845" w:type="dxa"/>
            <w:tcBorders>
              <w:top w:val="single" w:sz="4" w:space="0" w:color="auto"/>
              <w:left w:val="single" w:sz="4" w:space="0" w:color="auto"/>
              <w:bottom w:val="single" w:sz="4" w:space="0" w:color="auto"/>
              <w:right w:val="single" w:sz="4" w:space="0" w:color="auto"/>
            </w:tcBorders>
          </w:tcPr>
          <w:p w14:paraId="0356D168" w14:textId="77777777" w:rsidR="00011D85" w:rsidRPr="00011D85" w:rsidRDefault="00011D85" w:rsidP="00011D85">
            <w:pPr>
              <w:widowControl w:val="0"/>
              <w:autoSpaceDE w:val="0"/>
              <w:autoSpaceDN w:val="0"/>
              <w:adjustRightInd w:val="0"/>
            </w:pPr>
          </w:p>
        </w:tc>
        <w:tc>
          <w:tcPr>
            <w:tcW w:w="1344" w:type="dxa"/>
            <w:tcBorders>
              <w:top w:val="single" w:sz="4" w:space="0" w:color="auto"/>
              <w:left w:val="single" w:sz="4" w:space="0" w:color="auto"/>
              <w:bottom w:val="single" w:sz="4" w:space="0" w:color="auto"/>
              <w:right w:val="single" w:sz="4" w:space="0" w:color="auto"/>
            </w:tcBorders>
          </w:tcPr>
          <w:p w14:paraId="34AC47A4" w14:textId="77777777" w:rsidR="00011D85" w:rsidRPr="00011D85" w:rsidRDefault="00011D85" w:rsidP="00011D85">
            <w:pPr>
              <w:widowControl w:val="0"/>
              <w:autoSpaceDE w:val="0"/>
              <w:autoSpaceDN w:val="0"/>
              <w:adjustRightInd w:val="0"/>
            </w:pPr>
          </w:p>
        </w:tc>
        <w:tc>
          <w:tcPr>
            <w:tcW w:w="1445" w:type="dxa"/>
            <w:tcBorders>
              <w:top w:val="single" w:sz="4" w:space="0" w:color="auto"/>
              <w:left w:val="single" w:sz="4" w:space="0" w:color="auto"/>
              <w:bottom w:val="single" w:sz="4" w:space="0" w:color="auto"/>
            </w:tcBorders>
          </w:tcPr>
          <w:p w14:paraId="504535A5" w14:textId="77777777" w:rsidR="00011D85" w:rsidRPr="00011D85" w:rsidRDefault="00011D85" w:rsidP="00011D85">
            <w:pPr>
              <w:widowControl w:val="0"/>
              <w:autoSpaceDE w:val="0"/>
              <w:autoSpaceDN w:val="0"/>
              <w:adjustRightInd w:val="0"/>
            </w:pPr>
          </w:p>
        </w:tc>
      </w:tr>
    </w:tbl>
    <w:p w14:paraId="357C89EF" w14:textId="77777777" w:rsidR="00011D85" w:rsidRPr="00011D85" w:rsidRDefault="00011D85" w:rsidP="00011D85">
      <w:pPr>
        <w:widowControl w:val="0"/>
        <w:autoSpaceDE w:val="0"/>
        <w:autoSpaceDN w:val="0"/>
        <w:adjustRightInd w:val="0"/>
        <w:sectPr w:rsidR="00011D85" w:rsidRPr="00011D85" w:rsidSect="00011D85">
          <w:headerReference w:type="default" r:id="rId35"/>
          <w:footerReference w:type="default" r:id="rId36"/>
          <w:pgSz w:w="16838" w:h="11906" w:orient="landscape"/>
          <w:pgMar w:top="1134" w:right="1440" w:bottom="567" w:left="1440" w:header="0" w:footer="0" w:gutter="0"/>
          <w:cols w:space="720"/>
          <w:noEndnote/>
        </w:sectPr>
      </w:pPr>
    </w:p>
    <w:p w14:paraId="05C45631" w14:textId="77777777" w:rsidR="00011D85" w:rsidRPr="00011D85" w:rsidRDefault="00011D85" w:rsidP="00011D85">
      <w:pPr>
        <w:widowControl w:val="0"/>
        <w:autoSpaceDE w:val="0"/>
        <w:autoSpaceDN w:val="0"/>
        <w:adjustRightInd w:val="0"/>
        <w:jc w:val="center"/>
      </w:pPr>
    </w:p>
    <w:p w14:paraId="582B4A66"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страницы _____</w:t>
      </w:r>
    </w:p>
    <w:p w14:paraId="0FD2188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_____</w:t>
      </w:r>
    </w:p>
    <w:p w14:paraId="0A03B4FC"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4B42D507"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Номер Уведомления об уточнении вида и принадлежности платежа ____</w:t>
      </w:r>
    </w:p>
    <w:p w14:paraId="5DF3513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от "__" _________ 20__ г.</w:t>
      </w:r>
    </w:p>
    <w:p w14:paraId="5A7EDB55" w14:textId="77777777" w:rsidR="00011D85" w:rsidRPr="00011D85" w:rsidRDefault="00011D85" w:rsidP="00011D85">
      <w:pPr>
        <w:widowControl w:val="0"/>
        <w:autoSpaceDE w:val="0"/>
        <w:autoSpaceDN w:val="0"/>
        <w:adjustRightInd w:v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57"/>
        <w:gridCol w:w="850"/>
        <w:gridCol w:w="850"/>
        <w:gridCol w:w="1077"/>
        <w:gridCol w:w="794"/>
        <w:gridCol w:w="1757"/>
        <w:gridCol w:w="850"/>
        <w:gridCol w:w="1361"/>
      </w:tblGrid>
      <w:tr w:rsidR="00011D85" w:rsidRPr="00011D85" w14:paraId="59853B13" w14:textId="77777777" w:rsidTr="00F42A97">
        <w:tc>
          <w:tcPr>
            <w:tcW w:w="9806" w:type="dxa"/>
            <w:gridSpan w:val="9"/>
            <w:tcBorders>
              <w:top w:val="single" w:sz="4" w:space="0" w:color="auto"/>
              <w:bottom w:val="single" w:sz="4" w:space="0" w:color="auto"/>
            </w:tcBorders>
          </w:tcPr>
          <w:p w14:paraId="4FB1227F" w14:textId="77777777" w:rsidR="00011D85" w:rsidRPr="00011D85" w:rsidRDefault="00011D85" w:rsidP="00011D85">
            <w:pPr>
              <w:widowControl w:val="0"/>
              <w:autoSpaceDE w:val="0"/>
              <w:autoSpaceDN w:val="0"/>
              <w:adjustRightInd w:val="0"/>
              <w:jc w:val="center"/>
            </w:pPr>
            <w:r w:rsidRPr="00011D85">
              <w:t>Изменить на реквизиты:</w:t>
            </w:r>
          </w:p>
        </w:tc>
      </w:tr>
      <w:tr w:rsidR="00011D85" w:rsidRPr="00011D85" w14:paraId="6EE0F092" w14:textId="77777777" w:rsidTr="00F42A97">
        <w:tc>
          <w:tcPr>
            <w:tcW w:w="510" w:type="dxa"/>
            <w:vMerge w:val="restart"/>
            <w:tcBorders>
              <w:top w:val="single" w:sz="4" w:space="0" w:color="auto"/>
              <w:bottom w:val="single" w:sz="4" w:space="0" w:color="auto"/>
              <w:right w:val="single" w:sz="4" w:space="0" w:color="auto"/>
            </w:tcBorders>
          </w:tcPr>
          <w:p w14:paraId="6738390B" w14:textId="77777777" w:rsidR="00011D85" w:rsidRPr="00011D85" w:rsidRDefault="00011D85" w:rsidP="00011D85">
            <w:pPr>
              <w:widowControl w:val="0"/>
              <w:autoSpaceDE w:val="0"/>
              <w:autoSpaceDN w:val="0"/>
              <w:adjustRightInd w:val="0"/>
              <w:jc w:val="center"/>
            </w:pPr>
            <w:r w:rsidRPr="00011D85">
              <w:t>N п/п</w:t>
            </w:r>
          </w:p>
        </w:tc>
        <w:tc>
          <w:tcPr>
            <w:tcW w:w="7085" w:type="dxa"/>
            <w:gridSpan w:val="6"/>
            <w:tcBorders>
              <w:top w:val="single" w:sz="4" w:space="0" w:color="auto"/>
              <w:left w:val="single" w:sz="4" w:space="0" w:color="auto"/>
              <w:bottom w:val="single" w:sz="4" w:space="0" w:color="auto"/>
              <w:right w:val="single" w:sz="4" w:space="0" w:color="auto"/>
            </w:tcBorders>
          </w:tcPr>
          <w:p w14:paraId="72F13F79" w14:textId="77777777" w:rsidR="00011D85" w:rsidRPr="00011D85" w:rsidRDefault="00011D85" w:rsidP="00011D85">
            <w:pPr>
              <w:widowControl w:val="0"/>
              <w:autoSpaceDE w:val="0"/>
              <w:autoSpaceDN w:val="0"/>
              <w:adjustRightInd w:val="0"/>
              <w:jc w:val="center"/>
            </w:pPr>
            <w:r w:rsidRPr="00011D85">
              <w:t>получатель</w:t>
            </w:r>
          </w:p>
        </w:tc>
        <w:tc>
          <w:tcPr>
            <w:tcW w:w="850" w:type="dxa"/>
            <w:vMerge w:val="restart"/>
            <w:tcBorders>
              <w:top w:val="single" w:sz="4" w:space="0" w:color="auto"/>
              <w:left w:val="single" w:sz="4" w:space="0" w:color="auto"/>
              <w:bottom w:val="single" w:sz="4" w:space="0" w:color="auto"/>
              <w:right w:val="single" w:sz="4" w:space="0" w:color="auto"/>
            </w:tcBorders>
          </w:tcPr>
          <w:p w14:paraId="2C1CF50D" w14:textId="77777777" w:rsidR="00011D85" w:rsidRPr="00011D85" w:rsidRDefault="00011D85" w:rsidP="00011D85">
            <w:pPr>
              <w:widowControl w:val="0"/>
              <w:autoSpaceDE w:val="0"/>
              <w:autoSpaceDN w:val="0"/>
              <w:adjustRightInd w:val="0"/>
              <w:jc w:val="center"/>
            </w:pPr>
            <w:r w:rsidRPr="00011D85">
              <w:t>сумма</w:t>
            </w:r>
          </w:p>
        </w:tc>
        <w:tc>
          <w:tcPr>
            <w:tcW w:w="1361" w:type="dxa"/>
            <w:vMerge w:val="restart"/>
            <w:tcBorders>
              <w:top w:val="single" w:sz="4" w:space="0" w:color="auto"/>
              <w:left w:val="single" w:sz="4" w:space="0" w:color="auto"/>
              <w:bottom w:val="single" w:sz="4" w:space="0" w:color="auto"/>
            </w:tcBorders>
          </w:tcPr>
          <w:p w14:paraId="6DF1C35E" w14:textId="77777777" w:rsidR="00011D85" w:rsidRPr="00011D85" w:rsidRDefault="00011D85" w:rsidP="00011D85">
            <w:pPr>
              <w:widowControl w:val="0"/>
              <w:autoSpaceDE w:val="0"/>
              <w:autoSpaceDN w:val="0"/>
              <w:adjustRightInd w:val="0"/>
              <w:jc w:val="center"/>
            </w:pPr>
            <w:r w:rsidRPr="00011D85">
              <w:t>назначение платежа</w:t>
            </w:r>
          </w:p>
        </w:tc>
      </w:tr>
      <w:tr w:rsidR="00011D85" w:rsidRPr="00011D85" w14:paraId="605C9F30" w14:textId="77777777" w:rsidTr="00F42A97">
        <w:tc>
          <w:tcPr>
            <w:tcW w:w="510" w:type="dxa"/>
            <w:vMerge/>
            <w:tcBorders>
              <w:top w:val="single" w:sz="4" w:space="0" w:color="auto"/>
              <w:bottom w:val="single" w:sz="4" w:space="0" w:color="auto"/>
              <w:right w:val="single" w:sz="4" w:space="0" w:color="auto"/>
            </w:tcBorders>
          </w:tcPr>
          <w:p w14:paraId="467A01F5" w14:textId="77777777" w:rsidR="00011D85" w:rsidRPr="00011D85" w:rsidRDefault="00011D85" w:rsidP="00011D85">
            <w:pPr>
              <w:widowControl w:val="0"/>
              <w:autoSpaceDE w:val="0"/>
              <w:autoSpaceDN w:val="0"/>
              <w:adjustRightInd w:val="0"/>
              <w:jc w:val="center"/>
            </w:pPr>
          </w:p>
        </w:tc>
        <w:tc>
          <w:tcPr>
            <w:tcW w:w="1757" w:type="dxa"/>
            <w:tcBorders>
              <w:top w:val="single" w:sz="4" w:space="0" w:color="auto"/>
              <w:left w:val="single" w:sz="4" w:space="0" w:color="auto"/>
              <w:bottom w:val="single" w:sz="4" w:space="0" w:color="auto"/>
              <w:right w:val="single" w:sz="4" w:space="0" w:color="auto"/>
            </w:tcBorders>
          </w:tcPr>
          <w:p w14:paraId="51A9E3A7" w14:textId="77777777" w:rsidR="00011D85" w:rsidRPr="00011D85" w:rsidRDefault="00011D85" w:rsidP="00011D85">
            <w:pPr>
              <w:widowControl w:val="0"/>
              <w:autoSpaceDE w:val="0"/>
              <w:autoSpaceDN w:val="0"/>
              <w:adjustRightInd w:val="0"/>
              <w:jc w:val="center"/>
            </w:pPr>
            <w:r w:rsidRPr="00011D85">
              <w:t>наименование</w:t>
            </w:r>
          </w:p>
        </w:tc>
        <w:tc>
          <w:tcPr>
            <w:tcW w:w="850" w:type="dxa"/>
            <w:tcBorders>
              <w:top w:val="single" w:sz="4" w:space="0" w:color="auto"/>
              <w:left w:val="single" w:sz="4" w:space="0" w:color="auto"/>
              <w:bottom w:val="single" w:sz="4" w:space="0" w:color="auto"/>
              <w:right w:val="single" w:sz="4" w:space="0" w:color="auto"/>
            </w:tcBorders>
          </w:tcPr>
          <w:p w14:paraId="7D8F5ABA" w14:textId="77777777" w:rsidR="00011D85" w:rsidRPr="00011D85" w:rsidRDefault="00011D85" w:rsidP="00011D85">
            <w:pPr>
              <w:widowControl w:val="0"/>
              <w:autoSpaceDE w:val="0"/>
              <w:autoSpaceDN w:val="0"/>
              <w:adjustRightInd w:val="0"/>
              <w:jc w:val="center"/>
            </w:pPr>
            <w:r w:rsidRPr="00011D85">
              <w:t>ИНН</w:t>
            </w:r>
          </w:p>
        </w:tc>
        <w:tc>
          <w:tcPr>
            <w:tcW w:w="850" w:type="dxa"/>
            <w:tcBorders>
              <w:top w:val="single" w:sz="4" w:space="0" w:color="auto"/>
              <w:left w:val="single" w:sz="4" w:space="0" w:color="auto"/>
              <w:bottom w:val="single" w:sz="4" w:space="0" w:color="auto"/>
              <w:right w:val="single" w:sz="4" w:space="0" w:color="auto"/>
            </w:tcBorders>
          </w:tcPr>
          <w:p w14:paraId="7F988255" w14:textId="77777777" w:rsidR="00011D85" w:rsidRPr="00011D85" w:rsidRDefault="00011D85" w:rsidP="00011D85">
            <w:pPr>
              <w:widowControl w:val="0"/>
              <w:autoSpaceDE w:val="0"/>
              <w:autoSpaceDN w:val="0"/>
              <w:adjustRightInd w:val="0"/>
              <w:jc w:val="center"/>
            </w:pPr>
            <w:r w:rsidRPr="00011D85">
              <w:t>КПП</w:t>
            </w:r>
          </w:p>
        </w:tc>
        <w:tc>
          <w:tcPr>
            <w:tcW w:w="1077" w:type="dxa"/>
            <w:tcBorders>
              <w:top w:val="single" w:sz="4" w:space="0" w:color="auto"/>
              <w:left w:val="single" w:sz="4" w:space="0" w:color="auto"/>
              <w:bottom w:val="single" w:sz="4" w:space="0" w:color="auto"/>
              <w:right w:val="single" w:sz="4" w:space="0" w:color="auto"/>
            </w:tcBorders>
          </w:tcPr>
          <w:p w14:paraId="18CD0552" w14:textId="77777777" w:rsidR="00011D85" w:rsidRPr="00011D85" w:rsidRDefault="00011D85" w:rsidP="00011D85">
            <w:pPr>
              <w:widowControl w:val="0"/>
              <w:autoSpaceDE w:val="0"/>
              <w:autoSpaceDN w:val="0"/>
              <w:adjustRightInd w:val="0"/>
              <w:jc w:val="center"/>
            </w:pPr>
            <w:r w:rsidRPr="00011D85">
              <w:t xml:space="preserve">код по </w:t>
            </w:r>
            <w:hyperlink r:id="rId37" w:history="1">
              <w:r w:rsidRPr="00011D85">
                <w:rPr>
                  <w:color w:val="0000FF"/>
                </w:rPr>
                <w:t>ОКТМО</w:t>
              </w:r>
            </w:hyperlink>
          </w:p>
        </w:tc>
        <w:tc>
          <w:tcPr>
            <w:tcW w:w="794" w:type="dxa"/>
            <w:tcBorders>
              <w:top w:val="single" w:sz="4" w:space="0" w:color="auto"/>
              <w:left w:val="single" w:sz="4" w:space="0" w:color="auto"/>
              <w:bottom w:val="single" w:sz="4" w:space="0" w:color="auto"/>
              <w:right w:val="single" w:sz="4" w:space="0" w:color="auto"/>
            </w:tcBorders>
          </w:tcPr>
          <w:p w14:paraId="0C51D9CF" w14:textId="77777777" w:rsidR="00011D85" w:rsidRPr="00011D85" w:rsidRDefault="00011D85" w:rsidP="00011D85">
            <w:pPr>
              <w:widowControl w:val="0"/>
              <w:autoSpaceDE w:val="0"/>
              <w:autoSpaceDN w:val="0"/>
              <w:adjustRightInd w:val="0"/>
              <w:jc w:val="center"/>
            </w:pPr>
            <w:r w:rsidRPr="00011D85">
              <w:t>код по БК</w:t>
            </w:r>
          </w:p>
        </w:tc>
        <w:tc>
          <w:tcPr>
            <w:tcW w:w="1757" w:type="dxa"/>
            <w:tcBorders>
              <w:top w:val="single" w:sz="4" w:space="0" w:color="auto"/>
              <w:left w:val="single" w:sz="4" w:space="0" w:color="auto"/>
              <w:bottom w:val="single" w:sz="4" w:space="0" w:color="auto"/>
              <w:right w:val="single" w:sz="4" w:space="0" w:color="auto"/>
            </w:tcBorders>
          </w:tcPr>
          <w:p w14:paraId="3B1D8476" w14:textId="77777777" w:rsidR="00011D85" w:rsidRPr="00011D85" w:rsidRDefault="00011D85" w:rsidP="00011D85">
            <w:pPr>
              <w:widowControl w:val="0"/>
              <w:autoSpaceDE w:val="0"/>
              <w:autoSpaceDN w:val="0"/>
              <w:adjustRightInd w:val="0"/>
              <w:jc w:val="center"/>
            </w:pPr>
            <w:r w:rsidRPr="00011D85">
              <w:t>код цели субсидии (субвенции)</w:t>
            </w:r>
          </w:p>
        </w:tc>
        <w:tc>
          <w:tcPr>
            <w:tcW w:w="850" w:type="dxa"/>
            <w:vMerge/>
            <w:tcBorders>
              <w:top w:val="single" w:sz="4" w:space="0" w:color="auto"/>
              <w:left w:val="single" w:sz="4" w:space="0" w:color="auto"/>
              <w:bottom w:val="single" w:sz="4" w:space="0" w:color="auto"/>
              <w:right w:val="single" w:sz="4" w:space="0" w:color="auto"/>
            </w:tcBorders>
          </w:tcPr>
          <w:p w14:paraId="766F676C" w14:textId="77777777" w:rsidR="00011D85" w:rsidRPr="00011D85" w:rsidRDefault="00011D85" w:rsidP="00011D85">
            <w:pPr>
              <w:widowControl w:val="0"/>
              <w:autoSpaceDE w:val="0"/>
              <w:autoSpaceDN w:val="0"/>
              <w:adjustRightInd w:val="0"/>
              <w:jc w:val="center"/>
            </w:pPr>
          </w:p>
        </w:tc>
        <w:tc>
          <w:tcPr>
            <w:tcW w:w="1361" w:type="dxa"/>
            <w:vMerge/>
            <w:tcBorders>
              <w:top w:val="single" w:sz="4" w:space="0" w:color="auto"/>
              <w:left w:val="single" w:sz="4" w:space="0" w:color="auto"/>
              <w:bottom w:val="single" w:sz="4" w:space="0" w:color="auto"/>
            </w:tcBorders>
          </w:tcPr>
          <w:p w14:paraId="2ADFA228" w14:textId="77777777" w:rsidR="00011D85" w:rsidRPr="00011D85" w:rsidRDefault="00011D85" w:rsidP="00011D85">
            <w:pPr>
              <w:widowControl w:val="0"/>
              <w:autoSpaceDE w:val="0"/>
              <w:autoSpaceDN w:val="0"/>
              <w:adjustRightInd w:val="0"/>
              <w:jc w:val="center"/>
            </w:pPr>
          </w:p>
        </w:tc>
      </w:tr>
      <w:tr w:rsidR="00011D85" w:rsidRPr="00011D85" w14:paraId="7E079F3A" w14:textId="77777777" w:rsidTr="00F42A97">
        <w:tc>
          <w:tcPr>
            <w:tcW w:w="510" w:type="dxa"/>
            <w:tcBorders>
              <w:top w:val="single" w:sz="4" w:space="0" w:color="auto"/>
              <w:bottom w:val="single" w:sz="4" w:space="0" w:color="auto"/>
              <w:right w:val="single" w:sz="4" w:space="0" w:color="auto"/>
            </w:tcBorders>
            <w:vAlign w:val="center"/>
          </w:tcPr>
          <w:p w14:paraId="5C53D94A" w14:textId="77777777" w:rsidR="00011D85" w:rsidRPr="00011D85" w:rsidRDefault="00011D85" w:rsidP="00011D85">
            <w:pPr>
              <w:widowControl w:val="0"/>
              <w:autoSpaceDE w:val="0"/>
              <w:autoSpaceDN w:val="0"/>
              <w:adjustRightInd w:val="0"/>
              <w:jc w:val="center"/>
            </w:pPr>
            <w:r w:rsidRPr="00011D85">
              <w:t>1</w:t>
            </w:r>
          </w:p>
        </w:tc>
        <w:tc>
          <w:tcPr>
            <w:tcW w:w="1757" w:type="dxa"/>
            <w:tcBorders>
              <w:top w:val="single" w:sz="4" w:space="0" w:color="auto"/>
              <w:left w:val="single" w:sz="4" w:space="0" w:color="auto"/>
              <w:bottom w:val="single" w:sz="4" w:space="0" w:color="auto"/>
              <w:right w:val="single" w:sz="4" w:space="0" w:color="auto"/>
            </w:tcBorders>
            <w:vAlign w:val="center"/>
          </w:tcPr>
          <w:p w14:paraId="17C3D875" w14:textId="77777777" w:rsidR="00011D85" w:rsidRPr="00011D85" w:rsidRDefault="00011D85" w:rsidP="00011D85">
            <w:pPr>
              <w:widowControl w:val="0"/>
              <w:autoSpaceDE w:val="0"/>
              <w:autoSpaceDN w:val="0"/>
              <w:adjustRightInd w:val="0"/>
              <w:jc w:val="center"/>
            </w:pPr>
            <w:r w:rsidRPr="00011D85">
              <w:t>2</w:t>
            </w:r>
          </w:p>
        </w:tc>
        <w:tc>
          <w:tcPr>
            <w:tcW w:w="850" w:type="dxa"/>
            <w:tcBorders>
              <w:top w:val="single" w:sz="4" w:space="0" w:color="auto"/>
              <w:left w:val="single" w:sz="4" w:space="0" w:color="auto"/>
              <w:bottom w:val="single" w:sz="4" w:space="0" w:color="auto"/>
              <w:right w:val="single" w:sz="4" w:space="0" w:color="auto"/>
            </w:tcBorders>
            <w:vAlign w:val="center"/>
          </w:tcPr>
          <w:p w14:paraId="4F53BB8C" w14:textId="77777777" w:rsidR="00011D85" w:rsidRPr="00011D85" w:rsidRDefault="00011D85" w:rsidP="00011D85">
            <w:pPr>
              <w:widowControl w:val="0"/>
              <w:autoSpaceDE w:val="0"/>
              <w:autoSpaceDN w:val="0"/>
              <w:adjustRightInd w:val="0"/>
              <w:jc w:val="center"/>
            </w:pPr>
            <w:r w:rsidRPr="00011D85">
              <w:t>3</w:t>
            </w:r>
          </w:p>
        </w:tc>
        <w:tc>
          <w:tcPr>
            <w:tcW w:w="850" w:type="dxa"/>
            <w:tcBorders>
              <w:top w:val="single" w:sz="4" w:space="0" w:color="auto"/>
              <w:left w:val="single" w:sz="4" w:space="0" w:color="auto"/>
              <w:bottom w:val="single" w:sz="4" w:space="0" w:color="auto"/>
              <w:right w:val="single" w:sz="4" w:space="0" w:color="auto"/>
            </w:tcBorders>
            <w:vAlign w:val="center"/>
          </w:tcPr>
          <w:p w14:paraId="5A4EC8CB" w14:textId="77777777" w:rsidR="00011D85" w:rsidRPr="00011D85" w:rsidRDefault="00011D85" w:rsidP="00011D85">
            <w:pPr>
              <w:widowControl w:val="0"/>
              <w:autoSpaceDE w:val="0"/>
              <w:autoSpaceDN w:val="0"/>
              <w:adjustRightInd w:val="0"/>
              <w:jc w:val="center"/>
            </w:pPr>
            <w:r w:rsidRPr="00011D85">
              <w:t>4</w:t>
            </w:r>
          </w:p>
        </w:tc>
        <w:tc>
          <w:tcPr>
            <w:tcW w:w="1077" w:type="dxa"/>
            <w:tcBorders>
              <w:top w:val="single" w:sz="4" w:space="0" w:color="auto"/>
              <w:left w:val="single" w:sz="4" w:space="0" w:color="auto"/>
              <w:bottom w:val="single" w:sz="4" w:space="0" w:color="auto"/>
              <w:right w:val="single" w:sz="4" w:space="0" w:color="auto"/>
            </w:tcBorders>
            <w:vAlign w:val="center"/>
          </w:tcPr>
          <w:p w14:paraId="1B79F2E8" w14:textId="77777777" w:rsidR="00011D85" w:rsidRPr="00011D85" w:rsidRDefault="00011D85" w:rsidP="00011D85">
            <w:pPr>
              <w:widowControl w:val="0"/>
              <w:autoSpaceDE w:val="0"/>
              <w:autoSpaceDN w:val="0"/>
              <w:adjustRightInd w:val="0"/>
              <w:jc w:val="center"/>
            </w:pPr>
            <w:r w:rsidRPr="00011D85">
              <w:t>5</w:t>
            </w:r>
          </w:p>
        </w:tc>
        <w:tc>
          <w:tcPr>
            <w:tcW w:w="794" w:type="dxa"/>
            <w:tcBorders>
              <w:top w:val="single" w:sz="4" w:space="0" w:color="auto"/>
              <w:left w:val="single" w:sz="4" w:space="0" w:color="auto"/>
              <w:bottom w:val="single" w:sz="4" w:space="0" w:color="auto"/>
              <w:right w:val="single" w:sz="4" w:space="0" w:color="auto"/>
            </w:tcBorders>
            <w:vAlign w:val="center"/>
          </w:tcPr>
          <w:p w14:paraId="30687BFC" w14:textId="77777777" w:rsidR="00011D85" w:rsidRPr="00011D85" w:rsidRDefault="00011D85" w:rsidP="00011D85">
            <w:pPr>
              <w:widowControl w:val="0"/>
              <w:autoSpaceDE w:val="0"/>
              <w:autoSpaceDN w:val="0"/>
              <w:adjustRightInd w:val="0"/>
              <w:jc w:val="center"/>
            </w:pPr>
            <w:r w:rsidRPr="00011D85">
              <w:t>6</w:t>
            </w:r>
          </w:p>
        </w:tc>
        <w:tc>
          <w:tcPr>
            <w:tcW w:w="1757" w:type="dxa"/>
            <w:tcBorders>
              <w:top w:val="single" w:sz="4" w:space="0" w:color="auto"/>
              <w:left w:val="single" w:sz="4" w:space="0" w:color="auto"/>
              <w:bottom w:val="single" w:sz="4" w:space="0" w:color="auto"/>
              <w:right w:val="single" w:sz="4" w:space="0" w:color="auto"/>
            </w:tcBorders>
            <w:vAlign w:val="center"/>
          </w:tcPr>
          <w:p w14:paraId="336933E3" w14:textId="77777777" w:rsidR="00011D85" w:rsidRPr="00011D85" w:rsidRDefault="00011D85" w:rsidP="00011D85">
            <w:pPr>
              <w:widowControl w:val="0"/>
              <w:autoSpaceDE w:val="0"/>
              <w:autoSpaceDN w:val="0"/>
              <w:adjustRightInd w:val="0"/>
              <w:jc w:val="center"/>
            </w:pPr>
            <w:r w:rsidRPr="00011D85">
              <w:t>7</w:t>
            </w:r>
          </w:p>
        </w:tc>
        <w:tc>
          <w:tcPr>
            <w:tcW w:w="850" w:type="dxa"/>
            <w:tcBorders>
              <w:top w:val="single" w:sz="4" w:space="0" w:color="auto"/>
              <w:left w:val="single" w:sz="4" w:space="0" w:color="auto"/>
              <w:bottom w:val="single" w:sz="4" w:space="0" w:color="auto"/>
              <w:right w:val="single" w:sz="4" w:space="0" w:color="auto"/>
            </w:tcBorders>
            <w:vAlign w:val="center"/>
          </w:tcPr>
          <w:p w14:paraId="65F84DED" w14:textId="77777777" w:rsidR="00011D85" w:rsidRPr="00011D85" w:rsidRDefault="00011D85" w:rsidP="00011D85">
            <w:pPr>
              <w:widowControl w:val="0"/>
              <w:autoSpaceDE w:val="0"/>
              <w:autoSpaceDN w:val="0"/>
              <w:adjustRightInd w:val="0"/>
              <w:jc w:val="center"/>
            </w:pPr>
            <w:r w:rsidRPr="00011D85">
              <w:t>8</w:t>
            </w:r>
          </w:p>
        </w:tc>
        <w:tc>
          <w:tcPr>
            <w:tcW w:w="1361" w:type="dxa"/>
            <w:tcBorders>
              <w:top w:val="single" w:sz="4" w:space="0" w:color="auto"/>
              <w:left w:val="single" w:sz="4" w:space="0" w:color="auto"/>
              <w:bottom w:val="single" w:sz="4" w:space="0" w:color="auto"/>
            </w:tcBorders>
            <w:vAlign w:val="center"/>
          </w:tcPr>
          <w:p w14:paraId="01D25B5D" w14:textId="77777777" w:rsidR="00011D85" w:rsidRPr="00011D85" w:rsidRDefault="00011D85" w:rsidP="00011D85">
            <w:pPr>
              <w:widowControl w:val="0"/>
              <w:autoSpaceDE w:val="0"/>
              <w:autoSpaceDN w:val="0"/>
              <w:adjustRightInd w:val="0"/>
              <w:jc w:val="center"/>
            </w:pPr>
            <w:r w:rsidRPr="00011D85">
              <w:t>9</w:t>
            </w:r>
          </w:p>
        </w:tc>
      </w:tr>
      <w:tr w:rsidR="00011D85" w:rsidRPr="00011D85" w14:paraId="1CD8FC0B" w14:textId="77777777" w:rsidTr="00F42A97">
        <w:tc>
          <w:tcPr>
            <w:tcW w:w="510" w:type="dxa"/>
            <w:tcBorders>
              <w:top w:val="single" w:sz="4" w:space="0" w:color="auto"/>
              <w:bottom w:val="single" w:sz="4" w:space="0" w:color="auto"/>
              <w:right w:val="single" w:sz="4" w:space="0" w:color="auto"/>
            </w:tcBorders>
          </w:tcPr>
          <w:p w14:paraId="057466DE"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5D9B0154"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1E8ED393"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685782FF"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00494D41"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17255736"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0E8F669F"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2E60A5DB"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4CC78227" w14:textId="77777777" w:rsidR="00011D85" w:rsidRPr="00011D85" w:rsidRDefault="00011D85" w:rsidP="00011D85">
            <w:pPr>
              <w:widowControl w:val="0"/>
              <w:autoSpaceDE w:val="0"/>
              <w:autoSpaceDN w:val="0"/>
              <w:adjustRightInd w:val="0"/>
            </w:pPr>
          </w:p>
        </w:tc>
      </w:tr>
      <w:tr w:rsidR="00011D85" w:rsidRPr="00011D85" w14:paraId="63E7E547" w14:textId="77777777" w:rsidTr="00F42A97">
        <w:tc>
          <w:tcPr>
            <w:tcW w:w="510" w:type="dxa"/>
            <w:tcBorders>
              <w:top w:val="single" w:sz="4" w:space="0" w:color="auto"/>
              <w:bottom w:val="single" w:sz="4" w:space="0" w:color="auto"/>
              <w:right w:val="single" w:sz="4" w:space="0" w:color="auto"/>
            </w:tcBorders>
          </w:tcPr>
          <w:p w14:paraId="4B49FEB9"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70BDD90B"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E3C7308"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3015D372" w14:textId="77777777" w:rsidR="00011D85" w:rsidRPr="00011D85" w:rsidRDefault="00011D85" w:rsidP="00011D85">
            <w:pPr>
              <w:widowControl w:val="0"/>
              <w:autoSpaceDE w:val="0"/>
              <w:autoSpaceDN w:val="0"/>
              <w:adjustRightInd w:val="0"/>
            </w:pPr>
          </w:p>
        </w:tc>
        <w:tc>
          <w:tcPr>
            <w:tcW w:w="1077" w:type="dxa"/>
            <w:tcBorders>
              <w:top w:val="single" w:sz="4" w:space="0" w:color="auto"/>
              <w:left w:val="single" w:sz="4" w:space="0" w:color="auto"/>
              <w:bottom w:val="single" w:sz="4" w:space="0" w:color="auto"/>
              <w:right w:val="single" w:sz="4" w:space="0" w:color="auto"/>
            </w:tcBorders>
          </w:tcPr>
          <w:p w14:paraId="505D9893" w14:textId="77777777" w:rsidR="00011D85" w:rsidRPr="00011D85" w:rsidRDefault="00011D85" w:rsidP="00011D85">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14:paraId="31B32947" w14:textId="77777777" w:rsidR="00011D85" w:rsidRPr="00011D85" w:rsidRDefault="00011D85" w:rsidP="00011D85">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14:paraId="41435585" w14:textId="77777777" w:rsidR="00011D85" w:rsidRPr="00011D85" w:rsidRDefault="00011D85" w:rsidP="00011D85">
            <w:pPr>
              <w:widowControl w:val="0"/>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14:paraId="4F34A928" w14:textId="77777777" w:rsidR="00011D85" w:rsidRPr="00011D85" w:rsidRDefault="00011D85" w:rsidP="00011D85">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14:paraId="324A3534" w14:textId="77777777" w:rsidR="00011D85" w:rsidRPr="00011D85" w:rsidRDefault="00011D85" w:rsidP="00011D85">
            <w:pPr>
              <w:widowControl w:val="0"/>
              <w:autoSpaceDE w:val="0"/>
              <w:autoSpaceDN w:val="0"/>
              <w:adjustRightInd w:val="0"/>
            </w:pPr>
          </w:p>
        </w:tc>
      </w:tr>
    </w:tbl>
    <w:p w14:paraId="5253C961" w14:textId="77777777" w:rsidR="00011D85" w:rsidRPr="00011D85" w:rsidRDefault="00011D85" w:rsidP="00011D85">
      <w:pPr>
        <w:widowControl w:val="0"/>
        <w:autoSpaceDE w:val="0"/>
        <w:autoSpaceDN w:val="0"/>
        <w:adjustRightInd w:val="0"/>
        <w:jc w:val="center"/>
      </w:pPr>
    </w:p>
    <w:p w14:paraId="7361805A"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Руководитель</w:t>
      </w:r>
    </w:p>
    <w:p w14:paraId="7E85EF08"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(уполномоченное</w:t>
      </w:r>
    </w:p>
    <w:p w14:paraId="73300D4D"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roofErr w:type="gramStart"/>
      <w:r w:rsidRPr="00011D85">
        <w:rPr>
          <w:rFonts w:ascii="Courier New" w:hAnsi="Courier New" w:cs="Courier New"/>
          <w:sz w:val="20"/>
          <w:szCs w:val="20"/>
        </w:rPr>
        <w:t xml:space="preserve">лицо)   </w:t>
      </w:r>
      <w:proofErr w:type="gramEnd"/>
      <w:r w:rsidRPr="00011D85">
        <w:rPr>
          <w:rFonts w:ascii="Courier New" w:hAnsi="Courier New" w:cs="Courier New"/>
          <w:sz w:val="20"/>
          <w:szCs w:val="20"/>
        </w:rPr>
        <w:t xml:space="preserve">        ___________ _________ _____________________</w:t>
      </w:r>
    </w:p>
    <w:p w14:paraId="157B2582"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подписи)</w:t>
      </w:r>
    </w:p>
    <w:p w14:paraId="305A9A4F"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Ответственный</w:t>
      </w:r>
    </w:p>
    <w:p w14:paraId="1EDE9760"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исполнитель     ___________ _________ ____________ _________</w:t>
      </w:r>
    </w:p>
    <w:p w14:paraId="5C620D13"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(должность) (подпись) (расшифровка (телефон)</w:t>
      </w:r>
    </w:p>
    <w:p w14:paraId="389C6B8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подписи)</w:t>
      </w:r>
    </w:p>
    <w:p w14:paraId="63D58A15"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p>
    <w:p w14:paraId="121F2D62" w14:textId="0AA9283C"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"___" _________ 20__ г.                               </w:t>
      </w:r>
      <w:r w:rsidR="003E698F">
        <w:rPr>
          <w:rFonts w:ascii="Courier New" w:hAnsi="Courier New" w:cs="Courier New"/>
          <w:sz w:val="20"/>
          <w:szCs w:val="20"/>
        </w:rPr>
        <w:t xml:space="preserve"> </w:t>
      </w:r>
      <w:r w:rsidRPr="00011D85">
        <w:rPr>
          <w:rFonts w:ascii="Courier New" w:hAnsi="Courier New" w:cs="Courier New"/>
          <w:sz w:val="20"/>
          <w:szCs w:val="20"/>
        </w:rPr>
        <w:t xml:space="preserve"> Номер страницы _____</w:t>
      </w:r>
    </w:p>
    <w:p w14:paraId="511CD5B4" w14:textId="77777777" w:rsidR="00011D85" w:rsidRPr="00011D85" w:rsidRDefault="00011D85" w:rsidP="00011D85">
      <w:pPr>
        <w:widowControl w:val="0"/>
        <w:autoSpaceDE w:val="0"/>
        <w:autoSpaceDN w:val="0"/>
        <w:adjustRightInd w:val="0"/>
        <w:jc w:val="both"/>
        <w:rPr>
          <w:rFonts w:ascii="Courier New" w:hAnsi="Courier New" w:cs="Courier New"/>
          <w:sz w:val="20"/>
          <w:szCs w:val="20"/>
        </w:rPr>
      </w:pPr>
      <w:r w:rsidRPr="00011D85">
        <w:rPr>
          <w:rFonts w:ascii="Courier New" w:hAnsi="Courier New" w:cs="Courier New"/>
          <w:sz w:val="20"/>
          <w:szCs w:val="20"/>
        </w:rPr>
        <w:t xml:space="preserve">                                                        Всего страниц ____</w:t>
      </w:r>
    </w:p>
    <w:p w14:paraId="5A3F30B5" w14:textId="77777777" w:rsidR="00011D85" w:rsidRPr="00011D85" w:rsidRDefault="00011D85" w:rsidP="00011D85">
      <w:pPr>
        <w:widowControl w:val="0"/>
        <w:autoSpaceDE w:val="0"/>
        <w:autoSpaceDN w:val="0"/>
        <w:adjustRightInd w:val="0"/>
        <w:jc w:val="center"/>
      </w:pPr>
    </w:p>
    <w:p w14:paraId="453C732F" w14:textId="77777777" w:rsidR="00011D85" w:rsidRPr="00011D85" w:rsidRDefault="00011D85" w:rsidP="00011D85">
      <w:pPr>
        <w:widowControl w:val="0"/>
        <w:autoSpaceDE w:val="0"/>
        <w:autoSpaceDN w:val="0"/>
        <w:adjustRightInd w:val="0"/>
        <w:jc w:val="center"/>
      </w:pPr>
    </w:p>
    <w:p w14:paraId="3B1BAD56" w14:textId="77777777" w:rsidR="00011D85" w:rsidRPr="00011D85" w:rsidRDefault="00011D85" w:rsidP="00011D85">
      <w:pPr>
        <w:widowControl w:val="0"/>
        <w:autoSpaceDE w:val="0"/>
        <w:autoSpaceDN w:val="0"/>
        <w:adjustRightInd w:val="0"/>
        <w:jc w:val="center"/>
      </w:pPr>
    </w:p>
    <w:p w14:paraId="2D42D5F7" w14:textId="77777777" w:rsidR="00195247" w:rsidRPr="00011D85" w:rsidRDefault="00195247" w:rsidP="003E698F">
      <w:pPr>
        <w:widowControl w:val="0"/>
        <w:autoSpaceDE w:val="0"/>
        <w:autoSpaceDN w:val="0"/>
        <w:adjustRightInd w:val="0"/>
      </w:pPr>
    </w:p>
    <w:p w14:paraId="048E5B07" w14:textId="77777777" w:rsidR="00011D85" w:rsidRPr="00195247" w:rsidRDefault="00011D85" w:rsidP="00011D85">
      <w:pPr>
        <w:widowControl w:val="0"/>
        <w:autoSpaceDE w:val="0"/>
        <w:autoSpaceDN w:val="0"/>
        <w:adjustRightInd w:val="0"/>
        <w:jc w:val="right"/>
        <w:outlineLvl w:val="1"/>
      </w:pPr>
      <w:r w:rsidRPr="00195247">
        <w:t>Приложение N 4</w:t>
      </w:r>
    </w:p>
    <w:p w14:paraId="6446CABF" w14:textId="77777777" w:rsidR="00011D85" w:rsidRPr="00195247" w:rsidRDefault="00011D85" w:rsidP="00011D85">
      <w:pPr>
        <w:widowControl w:val="0"/>
        <w:autoSpaceDE w:val="0"/>
        <w:autoSpaceDN w:val="0"/>
        <w:adjustRightInd w:val="0"/>
        <w:jc w:val="right"/>
      </w:pPr>
      <w:r w:rsidRPr="00195247">
        <w:t>к Порядку санкционирования</w:t>
      </w:r>
    </w:p>
    <w:p w14:paraId="0ADCEBDD" w14:textId="77777777" w:rsidR="00011D85" w:rsidRPr="00195247" w:rsidRDefault="00011D85" w:rsidP="00011D85">
      <w:pPr>
        <w:widowControl w:val="0"/>
        <w:autoSpaceDE w:val="0"/>
        <w:autoSpaceDN w:val="0"/>
        <w:adjustRightInd w:val="0"/>
        <w:jc w:val="right"/>
      </w:pPr>
      <w:r w:rsidRPr="00195247">
        <w:t>оплаты денежных обязательств</w:t>
      </w:r>
    </w:p>
    <w:p w14:paraId="58513508" w14:textId="77777777" w:rsidR="00011D85" w:rsidRPr="00195247" w:rsidRDefault="00011D85" w:rsidP="00011D85">
      <w:pPr>
        <w:widowControl w:val="0"/>
        <w:autoSpaceDE w:val="0"/>
        <w:autoSpaceDN w:val="0"/>
        <w:adjustRightInd w:val="0"/>
        <w:jc w:val="right"/>
      </w:pPr>
      <w:r w:rsidRPr="00195247">
        <w:t>получателей средств бюджета</w:t>
      </w:r>
    </w:p>
    <w:p w14:paraId="4F25A001" w14:textId="2B4E90BD" w:rsidR="00E6606B" w:rsidRPr="00195247" w:rsidRDefault="00E6606B" w:rsidP="00C4005A">
      <w:pPr>
        <w:widowControl w:val="0"/>
        <w:autoSpaceDE w:val="0"/>
        <w:autoSpaceDN w:val="0"/>
        <w:adjustRightInd w:val="0"/>
        <w:jc w:val="right"/>
      </w:pPr>
      <w:r w:rsidRPr="00195247">
        <w:t xml:space="preserve">СП </w:t>
      </w:r>
      <w:r w:rsidR="00195247" w:rsidRPr="00195247">
        <w:rPr>
          <w:rFonts w:eastAsiaTheme="minorHAnsi"/>
          <w:lang w:eastAsia="en-US"/>
        </w:rPr>
        <w:t>Мечетлинский</w:t>
      </w:r>
      <w:r w:rsidRPr="00195247">
        <w:t xml:space="preserve"> сельсовет </w:t>
      </w:r>
      <w:r w:rsidR="00C4005A" w:rsidRPr="00195247">
        <w:t>МР</w:t>
      </w:r>
    </w:p>
    <w:p w14:paraId="71CF4D14" w14:textId="717836FA" w:rsidR="00C4005A" w:rsidRPr="00195247" w:rsidRDefault="00C4005A" w:rsidP="00C4005A">
      <w:pPr>
        <w:widowControl w:val="0"/>
        <w:autoSpaceDE w:val="0"/>
        <w:autoSpaceDN w:val="0"/>
        <w:adjustRightInd w:val="0"/>
        <w:jc w:val="right"/>
      </w:pPr>
      <w:r w:rsidRPr="00195247">
        <w:t xml:space="preserve"> Салаватский район Республики Башкортостан</w:t>
      </w:r>
    </w:p>
    <w:p w14:paraId="5CBE60BF" w14:textId="77777777" w:rsidR="00011D85" w:rsidRPr="00195247" w:rsidRDefault="00011D85" w:rsidP="00011D85">
      <w:pPr>
        <w:widowControl w:val="0"/>
        <w:autoSpaceDE w:val="0"/>
        <w:autoSpaceDN w:val="0"/>
        <w:adjustRightInd w:val="0"/>
        <w:jc w:val="right"/>
      </w:pPr>
      <w:r w:rsidRPr="00195247">
        <w:t>и администраторов источников</w:t>
      </w:r>
    </w:p>
    <w:p w14:paraId="0E9262F8" w14:textId="77777777" w:rsidR="00011D85" w:rsidRPr="00195247" w:rsidRDefault="00011D85" w:rsidP="00011D85">
      <w:pPr>
        <w:widowControl w:val="0"/>
        <w:autoSpaceDE w:val="0"/>
        <w:autoSpaceDN w:val="0"/>
        <w:adjustRightInd w:val="0"/>
        <w:jc w:val="right"/>
      </w:pPr>
      <w:r w:rsidRPr="00195247">
        <w:t>финансирования дефицита бюджета</w:t>
      </w:r>
    </w:p>
    <w:p w14:paraId="1B55F89E" w14:textId="051ADD81" w:rsidR="00E6606B" w:rsidRPr="00195247" w:rsidRDefault="00E6606B" w:rsidP="00C4005A">
      <w:pPr>
        <w:widowControl w:val="0"/>
        <w:autoSpaceDE w:val="0"/>
        <w:autoSpaceDN w:val="0"/>
        <w:adjustRightInd w:val="0"/>
        <w:jc w:val="right"/>
      </w:pPr>
      <w:r w:rsidRPr="00195247">
        <w:t xml:space="preserve">СП </w:t>
      </w:r>
      <w:r w:rsidR="00195247" w:rsidRPr="00195247">
        <w:rPr>
          <w:rFonts w:eastAsiaTheme="minorHAnsi"/>
          <w:lang w:eastAsia="en-US"/>
        </w:rPr>
        <w:t xml:space="preserve">Мечетлинский </w:t>
      </w:r>
      <w:r w:rsidRPr="00195247">
        <w:t xml:space="preserve">сельсовет </w:t>
      </w:r>
      <w:r w:rsidR="00C4005A" w:rsidRPr="00195247">
        <w:t>МР</w:t>
      </w:r>
    </w:p>
    <w:p w14:paraId="38CCF1F3" w14:textId="4C2F79FF" w:rsidR="00C4005A" w:rsidRPr="00011D85" w:rsidRDefault="00C4005A" w:rsidP="00C4005A">
      <w:pPr>
        <w:widowControl w:val="0"/>
        <w:autoSpaceDE w:val="0"/>
        <w:autoSpaceDN w:val="0"/>
        <w:adjustRightInd w:val="0"/>
        <w:jc w:val="right"/>
      </w:pPr>
      <w:r w:rsidRPr="00195247">
        <w:t xml:space="preserve"> Салаватский район Республики Башкортостан</w:t>
      </w:r>
    </w:p>
    <w:p w14:paraId="06A43334" w14:textId="77777777" w:rsidR="00011D85" w:rsidRPr="00011D85" w:rsidRDefault="00011D85" w:rsidP="00011D85">
      <w:pPr>
        <w:widowControl w:val="0"/>
        <w:autoSpaceDE w:val="0"/>
        <w:autoSpaceDN w:val="0"/>
        <w:adjustRightInd w:val="0"/>
        <w:jc w:val="center"/>
      </w:pPr>
    </w:p>
    <w:p w14:paraId="644D0417" w14:textId="77777777" w:rsidR="00011D85" w:rsidRPr="00011D85" w:rsidRDefault="00011D85" w:rsidP="00011D85">
      <w:pPr>
        <w:widowControl w:val="0"/>
        <w:autoSpaceDE w:val="0"/>
        <w:autoSpaceDN w:val="0"/>
        <w:adjustRightInd w:val="0"/>
        <w:jc w:val="center"/>
      </w:pPr>
      <w:r w:rsidRPr="00011D85">
        <w:t>АКТ</w:t>
      </w:r>
    </w:p>
    <w:p w14:paraId="79A2DB04" w14:textId="77777777" w:rsidR="00011D85" w:rsidRPr="00011D85" w:rsidRDefault="00011D85" w:rsidP="00011D85">
      <w:pPr>
        <w:widowControl w:val="0"/>
        <w:autoSpaceDE w:val="0"/>
        <w:autoSpaceDN w:val="0"/>
        <w:adjustRightInd w:val="0"/>
        <w:jc w:val="center"/>
      </w:pPr>
      <w:r w:rsidRPr="00011D85">
        <w:t>приемки-передачи выплат, поступлений</w:t>
      </w:r>
    </w:p>
    <w:p w14:paraId="77B92189" w14:textId="77777777" w:rsidR="00011D85" w:rsidRPr="00011D85" w:rsidRDefault="00011D85" w:rsidP="00011D85">
      <w:pPr>
        <w:widowControl w:val="0"/>
        <w:autoSpaceDE w:val="0"/>
        <w:autoSpaceDN w:val="0"/>
        <w:adjustRightInd w:val="0"/>
        <w:jc w:val="center"/>
      </w:pPr>
      <w:r w:rsidRPr="00011D85">
        <w:t>и обязательств при реорганизации участников</w:t>
      </w:r>
    </w:p>
    <w:p w14:paraId="144872FE" w14:textId="77777777" w:rsidR="00011D85" w:rsidRPr="00011D85" w:rsidRDefault="00011D85" w:rsidP="00011D85">
      <w:pPr>
        <w:widowControl w:val="0"/>
        <w:autoSpaceDE w:val="0"/>
        <w:autoSpaceDN w:val="0"/>
        <w:adjustRightInd w:val="0"/>
        <w:jc w:val="center"/>
      </w:pPr>
      <w:r w:rsidRPr="00011D85">
        <w:t>бюджетного процесса</w:t>
      </w:r>
    </w:p>
    <w:p w14:paraId="3A70353E" w14:textId="77777777" w:rsidR="00011D85" w:rsidRPr="00011D85" w:rsidRDefault="00011D85" w:rsidP="00011D85">
      <w:pPr>
        <w:widowControl w:val="0"/>
        <w:autoSpaceDE w:val="0"/>
        <w:autoSpaceDN w:val="0"/>
        <w:adjustRightInd w:val="0"/>
        <w:jc w:val="center"/>
      </w:pPr>
    </w:p>
    <w:p w14:paraId="7DB7637C" w14:textId="77777777" w:rsidR="00011D85" w:rsidRPr="00011D85" w:rsidRDefault="00011D85" w:rsidP="00011D85">
      <w:pPr>
        <w:widowControl w:val="0"/>
        <w:autoSpaceDE w:val="0"/>
        <w:autoSpaceDN w:val="0"/>
        <w:adjustRightInd w:val="0"/>
        <w:ind w:firstLine="540"/>
        <w:jc w:val="both"/>
      </w:pPr>
      <w:r w:rsidRPr="00011D85">
        <w:t xml:space="preserve">Исключен. - </w:t>
      </w:r>
      <w:hyperlink r:id="rId38" w:history="1">
        <w:r w:rsidRPr="00011D85">
          <w:rPr>
            <w:color w:val="0000FF"/>
          </w:rPr>
          <w:t>Приказ</w:t>
        </w:r>
      </w:hyperlink>
      <w:r w:rsidRPr="00011D85">
        <w:t xml:space="preserve"> Минфина РБ от 16.04.2024 N 80.</w:t>
      </w:r>
    </w:p>
    <w:p w14:paraId="7F7095B0" w14:textId="77777777" w:rsidR="00011D85" w:rsidRPr="00011D85" w:rsidRDefault="00011D85" w:rsidP="00011D85">
      <w:pPr>
        <w:widowControl w:val="0"/>
        <w:autoSpaceDE w:val="0"/>
        <w:autoSpaceDN w:val="0"/>
        <w:adjustRightInd w:val="0"/>
        <w:ind w:firstLine="540"/>
        <w:jc w:val="both"/>
      </w:pPr>
    </w:p>
    <w:p w14:paraId="1D2B74B4" w14:textId="77777777" w:rsidR="00011D85" w:rsidRPr="00011D85" w:rsidRDefault="00011D85" w:rsidP="00011D85">
      <w:pPr>
        <w:widowControl w:val="0"/>
        <w:autoSpaceDE w:val="0"/>
        <w:autoSpaceDN w:val="0"/>
        <w:adjustRightInd w:val="0"/>
        <w:ind w:firstLine="540"/>
        <w:jc w:val="both"/>
      </w:pPr>
    </w:p>
    <w:p w14:paraId="2728E94B" w14:textId="77777777" w:rsidR="00011D85" w:rsidRPr="00011D85" w:rsidRDefault="00011D85" w:rsidP="00011D85">
      <w:pPr>
        <w:widowControl w:val="0"/>
        <w:autoSpaceDE w:val="0"/>
        <w:autoSpaceDN w:val="0"/>
        <w:adjustRightInd w:val="0"/>
        <w:ind w:firstLine="540"/>
        <w:jc w:val="both"/>
      </w:pPr>
    </w:p>
    <w:p w14:paraId="3F4EE20A" w14:textId="23FB232F" w:rsidR="00011D85" w:rsidRPr="003E698F" w:rsidRDefault="00011D85" w:rsidP="00011D85">
      <w:pPr>
        <w:widowControl w:val="0"/>
        <w:autoSpaceDE w:val="0"/>
        <w:autoSpaceDN w:val="0"/>
        <w:adjustRightInd w:val="0"/>
        <w:jc w:val="right"/>
        <w:outlineLvl w:val="1"/>
      </w:pPr>
      <w:r w:rsidRPr="003E698F">
        <w:t xml:space="preserve">Приложение </w:t>
      </w:r>
      <w:r w:rsidR="003E698F" w:rsidRPr="003E698F">
        <w:t>№</w:t>
      </w:r>
      <w:hyperlink r:id="rId39" w:history="1">
        <w:r w:rsidR="003E698F" w:rsidRPr="003E698F">
          <w:rPr>
            <w:color w:val="0000FF"/>
          </w:rPr>
          <w:t>5</w:t>
        </w:r>
      </w:hyperlink>
    </w:p>
    <w:p w14:paraId="5042683B" w14:textId="77777777" w:rsidR="00011D85" w:rsidRPr="003E698F" w:rsidRDefault="00011D85" w:rsidP="00011D85">
      <w:pPr>
        <w:widowControl w:val="0"/>
        <w:autoSpaceDE w:val="0"/>
        <w:autoSpaceDN w:val="0"/>
        <w:adjustRightInd w:val="0"/>
        <w:jc w:val="right"/>
      </w:pPr>
      <w:r w:rsidRPr="003E698F">
        <w:t>к Порядку санкционирования</w:t>
      </w:r>
    </w:p>
    <w:p w14:paraId="1EA58E08" w14:textId="77777777" w:rsidR="00011D85" w:rsidRPr="003E698F" w:rsidRDefault="00011D85" w:rsidP="00011D85">
      <w:pPr>
        <w:widowControl w:val="0"/>
        <w:autoSpaceDE w:val="0"/>
        <w:autoSpaceDN w:val="0"/>
        <w:adjustRightInd w:val="0"/>
        <w:jc w:val="right"/>
      </w:pPr>
      <w:r w:rsidRPr="003E698F">
        <w:t>оплаты денежных обязательств</w:t>
      </w:r>
    </w:p>
    <w:p w14:paraId="50468047" w14:textId="77777777" w:rsidR="00011D85" w:rsidRPr="003E698F" w:rsidRDefault="00011D85" w:rsidP="00011D85">
      <w:pPr>
        <w:widowControl w:val="0"/>
        <w:autoSpaceDE w:val="0"/>
        <w:autoSpaceDN w:val="0"/>
        <w:adjustRightInd w:val="0"/>
        <w:jc w:val="right"/>
      </w:pPr>
      <w:r w:rsidRPr="003E698F">
        <w:t>получателей средств бюджета</w:t>
      </w:r>
    </w:p>
    <w:p w14:paraId="3BA24B04" w14:textId="2A139F85" w:rsidR="00E6606B" w:rsidRPr="003E698F" w:rsidRDefault="00E6606B" w:rsidP="00C4005A">
      <w:pPr>
        <w:widowControl w:val="0"/>
        <w:autoSpaceDE w:val="0"/>
        <w:autoSpaceDN w:val="0"/>
        <w:adjustRightInd w:val="0"/>
        <w:jc w:val="right"/>
      </w:pPr>
      <w:r w:rsidRPr="003E698F">
        <w:t xml:space="preserve">СП </w:t>
      </w:r>
      <w:r w:rsidR="003E698F" w:rsidRPr="003E698F">
        <w:rPr>
          <w:rFonts w:eastAsiaTheme="minorHAnsi"/>
          <w:lang w:eastAsia="en-US"/>
        </w:rPr>
        <w:t>Мечетлинский</w:t>
      </w:r>
      <w:r w:rsidRPr="003E698F">
        <w:t xml:space="preserve"> сельсовет </w:t>
      </w:r>
      <w:r w:rsidR="00C4005A" w:rsidRPr="003E698F">
        <w:t>МР</w:t>
      </w:r>
    </w:p>
    <w:p w14:paraId="3865763E" w14:textId="5C24BC1B" w:rsidR="00C4005A" w:rsidRPr="003E698F" w:rsidRDefault="00C4005A" w:rsidP="00C4005A">
      <w:pPr>
        <w:widowControl w:val="0"/>
        <w:autoSpaceDE w:val="0"/>
        <w:autoSpaceDN w:val="0"/>
        <w:adjustRightInd w:val="0"/>
        <w:jc w:val="right"/>
      </w:pPr>
      <w:r w:rsidRPr="003E698F">
        <w:t xml:space="preserve"> Салаватский район Республики Башкортостан</w:t>
      </w:r>
    </w:p>
    <w:p w14:paraId="046C1223" w14:textId="77777777" w:rsidR="00011D85" w:rsidRPr="003E698F" w:rsidRDefault="00011D85" w:rsidP="00011D85">
      <w:pPr>
        <w:widowControl w:val="0"/>
        <w:autoSpaceDE w:val="0"/>
        <w:autoSpaceDN w:val="0"/>
        <w:adjustRightInd w:val="0"/>
        <w:jc w:val="right"/>
      </w:pPr>
      <w:r w:rsidRPr="003E698F">
        <w:t>и администраторов источников</w:t>
      </w:r>
    </w:p>
    <w:p w14:paraId="4100840F" w14:textId="77777777" w:rsidR="00011D85" w:rsidRPr="003E698F" w:rsidRDefault="00011D85" w:rsidP="00011D85">
      <w:pPr>
        <w:widowControl w:val="0"/>
        <w:autoSpaceDE w:val="0"/>
        <w:autoSpaceDN w:val="0"/>
        <w:adjustRightInd w:val="0"/>
        <w:jc w:val="right"/>
      </w:pPr>
      <w:r w:rsidRPr="003E698F">
        <w:t>финансирования дефицита бюджета</w:t>
      </w:r>
    </w:p>
    <w:p w14:paraId="085147FB" w14:textId="777F7158" w:rsidR="00E6606B" w:rsidRPr="003E698F" w:rsidRDefault="00E6606B" w:rsidP="00C4005A">
      <w:pPr>
        <w:widowControl w:val="0"/>
        <w:autoSpaceDE w:val="0"/>
        <w:autoSpaceDN w:val="0"/>
        <w:adjustRightInd w:val="0"/>
        <w:jc w:val="right"/>
      </w:pPr>
      <w:r w:rsidRPr="003E698F">
        <w:t xml:space="preserve">СП </w:t>
      </w:r>
      <w:r w:rsidR="003E698F" w:rsidRPr="003E698F">
        <w:rPr>
          <w:rFonts w:eastAsiaTheme="minorHAnsi"/>
          <w:lang w:eastAsia="en-US"/>
        </w:rPr>
        <w:t>Мечетлинский</w:t>
      </w:r>
      <w:r w:rsidRPr="003E698F">
        <w:t xml:space="preserve"> сельсовет </w:t>
      </w:r>
      <w:r w:rsidR="00C4005A" w:rsidRPr="003E698F">
        <w:t xml:space="preserve">МР </w:t>
      </w:r>
    </w:p>
    <w:p w14:paraId="2F425DBC" w14:textId="31431870" w:rsidR="00C4005A" w:rsidRPr="00011D85" w:rsidRDefault="00C4005A" w:rsidP="00C4005A">
      <w:pPr>
        <w:widowControl w:val="0"/>
        <w:autoSpaceDE w:val="0"/>
        <w:autoSpaceDN w:val="0"/>
        <w:adjustRightInd w:val="0"/>
        <w:jc w:val="right"/>
      </w:pPr>
      <w:r w:rsidRPr="003E698F">
        <w:t>Салаватский район Республики Башкортостан</w:t>
      </w:r>
    </w:p>
    <w:p w14:paraId="1356AADF" w14:textId="77777777" w:rsidR="00011D85" w:rsidRPr="00011D85" w:rsidRDefault="00011D85" w:rsidP="00011D85">
      <w:pPr>
        <w:widowControl w:val="0"/>
        <w:autoSpaceDE w:val="0"/>
        <w:autoSpaceDN w:val="0"/>
        <w:adjustRightInd w:val="0"/>
        <w:jc w:val="both"/>
      </w:pPr>
    </w:p>
    <w:p w14:paraId="7EE5D5D8"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ПРИМЕРНЫЙ ПЕРЕЧЕНЬ</w:t>
      </w:r>
    </w:p>
    <w:p w14:paraId="5249BF72"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ДОКУМЕНТОВ, НА ОСНОВАНИИ КОТОРЫХ ВОЗНИКАЮТ БЮДЖЕТНЫЕ</w:t>
      </w:r>
    </w:p>
    <w:p w14:paraId="72425B8B"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И ДЕНЕЖНЫЕ ОБЯЗАТЕЛЬСТВА ПОЛУЧАТЕЛЕЙ СРЕДСТВ МЕСТНОГО</w:t>
      </w:r>
    </w:p>
    <w:p w14:paraId="76BEC93F" w14:textId="77777777" w:rsidR="00011D85" w:rsidRPr="00011D85" w:rsidRDefault="00011D85" w:rsidP="00011D85">
      <w:pPr>
        <w:widowControl w:val="0"/>
        <w:autoSpaceDE w:val="0"/>
        <w:autoSpaceDN w:val="0"/>
        <w:adjustRightInd w:val="0"/>
        <w:jc w:val="center"/>
        <w:rPr>
          <w:rFonts w:ascii="Arial" w:hAnsi="Arial" w:cs="Arial"/>
          <w:b/>
          <w:bCs/>
        </w:rPr>
      </w:pPr>
      <w:r w:rsidRPr="00011D85">
        <w:rPr>
          <w:rFonts w:ascii="Arial" w:hAnsi="Arial" w:cs="Arial"/>
          <w:b/>
          <w:bCs/>
        </w:rPr>
        <w:t>БЮДЖЕТА, В ЦЕЛЯХ СОФИНАНСИРОВАНИЯ КОТОРЫХ ПРЕДОСТАВЛЯЕТСЯ</w:t>
      </w:r>
    </w:p>
    <w:p w14:paraId="524B37D4" w14:textId="063AF746" w:rsidR="00011D85" w:rsidRPr="00011D85" w:rsidRDefault="00011D85" w:rsidP="005C07FC">
      <w:pPr>
        <w:widowControl w:val="0"/>
        <w:autoSpaceDE w:val="0"/>
        <w:autoSpaceDN w:val="0"/>
        <w:adjustRightInd w:val="0"/>
        <w:jc w:val="center"/>
      </w:pPr>
      <w:r w:rsidRPr="00011D85">
        <w:rPr>
          <w:rFonts w:ascii="Arial" w:hAnsi="Arial" w:cs="Arial"/>
          <w:b/>
          <w:bCs/>
        </w:rPr>
        <w:t>СУБСИДИЯ, СУБВЕНЦИЯ И ИНОЙ МЕЖБЮДЖЕТНЫЙ ТРАНСФЕРТ</w:t>
      </w:r>
    </w:p>
    <w:tbl>
      <w:tblPr>
        <w:tblW w:w="95" w:type="pct"/>
        <w:tblCellMar>
          <w:left w:w="0" w:type="dxa"/>
          <w:right w:w="0" w:type="dxa"/>
        </w:tblCellMar>
        <w:tblLook w:val="0000" w:firstRow="0" w:lastRow="0" w:firstColumn="0" w:lastColumn="0" w:noHBand="0" w:noVBand="0"/>
      </w:tblPr>
      <w:tblGrid>
        <w:gridCol w:w="60"/>
        <w:gridCol w:w="114"/>
        <w:gridCol w:w="20"/>
      </w:tblGrid>
      <w:tr w:rsidR="005C07FC" w:rsidRPr="00011D85" w14:paraId="6271B9AA" w14:textId="77777777" w:rsidTr="005C07FC">
        <w:tc>
          <w:tcPr>
            <w:tcW w:w="60" w:type="dxa"/>
            <w:shd w:val="clear" w:color="auto" w:fill="CED3F1"/>
            <w:tcMar>
              <w:top w:w="0" w:type="dxa"/>
              <w:left w:w="0" w:type="dxa"/>
              <w:bottom w:w="0" w:type="dxa"/>
              <w:right w:w="0" w:type="dxa"/>
            </w:tcMar>
          </w:tcPr>
          <w:p w14:paraId="2AA9A22C" w14:textId="77777777" w:rsidR="005C07FC" w:rsidRPr="00011D85" w:rsidRDefault="005C07FC" w:rsidP="00011D85">
            <w:pPr>
              <w:widowControl w:val="0"/>
              <w:autoSpaceDE w:val="0"/>
              <w:autoSpaceDN w:val="0"/>
              <w:adjustRightInd w:val="0"/>
            </w:pPr>
          </w:p>
        </w:tc>
        <w:tc>
          <w:tcPr>
            <w:tcW w:w="113" w:type="dxa"/>
            <w:shd w:val="clear" w:color="auto" w:fill="F4F3F8"/>
            <w:tcMar>
              <w:top w:w="0" w:type="dxa"/>
              <w:left w:w="0" w:type="dxa"/>
              <w:bottom w:w="0" w:type="dxa"/>
              <w:right w:w="0" w:type="dxa"/>
            </w:tcMar>
          </w:tcPr>
          <w:p w14:paraId="48BF49E0" w14:textId="77777777" w:rsidR="005C07FC" w:rsidRPr="00011D85" w:rsidRDefault="005C07FC" w:rsidP="00011D85">
            <w:pPr>
              <w:widowControl w:val="0"/>
              <w:autoSpaceDE w:val="0"/>
              <w:autoSpaceDN w:val="0"/>
              <w:adjustRightInd w:val="0"/>
            </w:pPr>
          </w:p>
        </w:tc>
        <w:tc>
          <w:tcPr>
            <w:tcW w:w="20" w:type="dxa"/>
            <w:shd w:val="clear" w:color="auto" w:fill="F4F3F8"/>
            <w:tcMar>
              <w:top w:w="0" w:type="dxa"/>
              <w:left w:w="0" w:type="dxa"/>
              <w:bottom w:w="0" w:type="dxa"/>
              <w:right w:w="0" w:type="dxa"/>
            </w:tcMar>
          </w:tcPr>
          <w:p w14:paraId="7B901B3C" w14:textId="77777777" w:rsidR="005C07FC" w:rsidRPr="00011D85" w:rsidRDefault="005C07FC" w:rsidP="00011D85">
            <w:pPr>
              <w:widowControl w:val="0"/>
              <w:autoSpaceDE w:val="0"/>
              <w:autoSpaceDN w:val="0"/>
              <w:adjustRightInd w:val="0"/>
              <w:jc w:val="center"/>
              <w:rPr>
                <w:color w:val="392C69"/>
              </w:rPr>
            </w:pPr>
          </w:p>
        </w:tc>
      </w:tr>
    </w:tbl>
    <w:p w14:paraId="3FECAC1D" w14:textId="77777777" w:rsidR="00011D85" w:rsidRPr="00011D85" w:rsidRDefault="00011D85" w:rsidP="00011D85">
      <w:pPr>
        <w:widowControl w:val="0"/>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
        <w:gridCol w:w="4126"/>
        <w:gridCol w:w="4365"/>
      </w:tblGrid>
      <w:tr w:rsidR="00011D85" w:rsidRPr="00011D85" w14:paraId="78D70761" w14:textId="77777777" w:rsidTr="00F42A97">
        <w:tc>
          <w:tcPr>
            <w:tcW w:w="565" w:type="dxa"/>
            <w:tcBorders>
              <w:top w:val="single" w:sz="4" w:space="0" w:color="auto"/>
              <w:left w:val="single" w:sz="4" w:space="0" w:color="auto"/>
              <w:bottom w:val="single" w:sz="4" w:space="0" w:color="auto"/>
              <w:right w:val="single" w:sz="4" w:space="0" w:color="auto"/>
            </w:tcBorders>
          </w:tcPr>
          <w:p w14:paraId="7593A9F3" w14:textId="77777777" w:rsidR="00011D85" w:rsidRPr="00011D85" w:rsidRDefault="00011D85" w:rsidP="00011D85">
            <w:pPr>
              <w:widowControl w:val="0"/>
              <w:autoSpaceDE w:val="0"/>
              <w:autoSpaceDN w:val="0"/>
              <w:adjustRightInd w:val="0"/>
              <w:jc w:val="center"/>
            </w:pPr>
            <w:r w:rsidRPr="00011D85">
              <w:t>N п/п</w:t>
            </w:r>
          </w:p>
        </w:tc>
        <w:tc>
          <w:tcPr>
            <w:tcW w:w="4126" w:type="dxa"/>
            <w:tcBorders>
              <w:top w:val="single" w:sz="4" w:space="0" w:color="auto"/>
              <w:left w:val="single" w:sz="4" w:space="0" w:color="auto"/>
              <w:bottom w:val="single" w:sz="4" w:space="0" w:color="auto"/>
              <w:right w:val="single" w:sz="4" w:space="0" w:color="auto"/>
            </w:tcBorders>
          </w:tcPr>
          <w:p w14:paraId="3CEBD22D" w14:textId="77777777" w:rsidR="00011D85" w:rsidRPr="00011D85" w:rsidRDefault="00011D85" w:rsidP="00011D85">
            <w:pPr>
              <w:widowControl w:val="0"/>
              <w:autoSpaceDE w:val="0"/>
              <w:autoSpaceDN w:val="0"/>
              <w:adjustRightInd w:val="0"/>
              <w:jc w:val="center"/>
            </w:pPr>
            <w:bookmarkStart w:id="21" w:name="Par624"/>
            <w:bookmarkEnd w:id="21"/>
            <w:r w:rsidRPr="00011D85">
              <w:t>Документ, на основании которого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3DEAEEC6" w14:textId="77777777" w:rsidR="00011D85" w:rsidRPr="00011D85" w:rsidRDefault="00011D85" w:rsidP="00011D85">
            <w:pPr>
              <w:widowControl w:val="0"/>
              <w:autoSpaceDE w:val="0"/>
              <w:autoSpaceDN w:val="0"/>
              <w:adjustRightInd w:val="0"/>
              <w:jc w:val="center"/>
            </w:pPr>
            <w:bookmarkStart w:id="22" w:name="Par625"/>
            <w:bookmarkEnd w:id="22"/>
            <w:r w:rsidRPr="00011D85">
              <w:t>Документ, подтверждающий возникновение денежного обязательства получателя средств местного бюджета</w:t>
            </w:r>
          </w:p>
        </w:tc>
      </w:tr>
      <w:tr w:rsidR="00011D85" w:rsidRPr="00011D85" w14:paraId="0BEFCD7D" w14:textId="77777777" w:rsidTr="00F42A97">
        <w:tc>
          <w:tcPr>
            <w:tcW w:w="565" w:type="dxa"/>
            <w:tcBorders>
              <w:top w:val="single" w:sz="4" w:space="0" w:color="auto"/>
              <w:left w:val="single" w:sz="4" w:space="0" w:color="auto"/>
              <w:bottom w:val="single" w:sz="4" w:space="0" w:color="auto"/>
              <w:right w:val="single" w:sz="4" w:space="0" w:color="auto"/>
            </w:tcBorders>
          </w:tcPr>
          <w:p w14:paraId="6C431231" w14:textId="77777777" w:rsidR="00011D85" w:rsidRPr="00011D85" w:rsidRDefault="00011D85" w:rsidP="00011D85">
            <w:pPr>
              <w:widowControl w:val="0"/>
              <w:autoSpaceDE w:val="0"/>
              <w:autoSpaceDN w:val="0"/>
              <w:adjustRightInd w:val="0"/>
              <w:jc w:val="center"/>
            </w:pPr>
            <w:r w:rsidRPr="00011D85">
              <w:t>1</w:t>
            </w:r>
          </w:p>
        </w:tc>
        <w:tc>
          <w:tcPr>
            <w:tcW w:w="4126" w:type="dxa"/>
            <w:tcBorders>
              <w:top w:val="single" w:sz="4" w:space="0" w:color="auto"/>
              <w:left w:val="single" w:sz="4" w:space="0" w:color="auto"/>
              <w:bottom w:val="single" w:sz="4" w:space="0" w:color="auto"/>
              <w:right w:val="single" w:sz="4" w:space="0" w:color="auto"/>
            </w:tcBorders>
          </w:tcPr>
          <w:p w14:paraId="641DC8AD" w14:textId="77777777" w:rsidR="00011D85" w:rsidRPr="00011D85" w:rsidRDefault="00011D85" w:rsidP="00011D85">
            <w:pPr>
              <w:widowControl w:val="0"/>
              <w:autoSpaceDE w:val="0"/>
              <w:autoSpaceDN w:val="0"/>
              <w:adjustRightInd w:val="0"/>
              <w:jc w:val="center"/>
            </w:pPr>
            <w:r w:rsidRPr="00011D85">
              <w:t>2</w:t>
            </w:r>
          </w:p>
        </w:tc>
        <w:tc>
          <w:tcPr>
            <w:tcW w:w="4365" w:type="dxa"/>
            <w:tcBorders>
              <w:top w:val="single" w:sz="4" w:space="0" w:color="auto"/>
              <w:left w:val="single" w:sz="4" w:space="0" w:color="auto"/>
              <w:bottom w:val="single" w:sz="4" w:space="0" w:color="auto"/>
              <w:right w:val="single" w:sz="4" w:space="0" w:color="auto"/>
            </w:tcBorders>
          </w:tcPr>
          <w:p w14:paraId="65A87DD2" w14:textId="77777777" w:rsidR="00011D85" w:rsidRPr="00011D85" w:rsidRDefault="00011D85" w:rsidP="00011D85">
            <w:pPr>
              <w:widowControl w:val="0"/>
              <w:autoSpaceDE w:val="0"/>
              <w:autoSpaceDN w:val="0"/>
              <w:adjustRightInd w:val="0"/>
              <w:jc w:val="center"/>
            </w:pPr>
            <w:r w:rsidRPr="00011D85">
              <w:t>3</w:t>
            </w:r>
          </w:p>
        </w:tc>
      </w:tr>
      <w:tr w:rsidR="00011D85" w:rsidRPr="00011D85" w14:paraId="37E4791E"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9AAF2FB" w14:textId="77777777" w:rsidR="00011D85" w:rsidRPr="00011D85" w:rsidRDefault="00011D85" w:rsidP="00011D85">
            <w:pPr>
              <w:widowControl w:val="0"/>
              <w:autoSpaceDE w:val="0"/>
              <w:autoSpaceDN w:val="0"/>
              <w:adjustRightInd w:val="0"/>
              <w:jc w:val="center"/>
            </w:pPr>
            <w:bookmarkStart w:id="23" w:name="Par629"/>
            <w:bookmarkEnd w:id="23"/>
            <w:r w:rsidRPr="00011D85">
              <w:t>1</w:t>
            </w:r>
          </w:p>
        </w:tc>
        <w:tc>
          <w:tcPr>
            <w:tcW w:w="4126" w:type="dxa"/>
            <w:vMerge w:val="restart"/>
            <w:tcBorders>
              <w:top w:val="single" w:sz="4" w:space="0" w:color="auto"/>
              <w:left w:val="single" w:sz="4" w:space="0" w:color="auto"/>
              <w:bottom w:val="single" w:sz="4" w:space="0" w:color="auto"/>
              <w:right w:val="single" w:sz="4" w:space="0" w:color="auto"/>
            </w:tcBorders>
          </w:tcPr>
          <w:p w14:paraId="7E382DFE" w14:textId="77777777" w:rsidR="00011D85" w:rsidRPr="00011D85" w:rsidRDefault="00011D85" w:rsidP="00011D85">
            <w:pPr>
              <w:widowControl w:val="0"/>
              <w:autoSpaceDE w:val="0"/>
              <w:autoSpaceDN w:val="0"/>
              <w:adjustRightInd w:val="0"/>
            </w:pPr>
            <w:r w:rsidRPr="00011D85">
              <w:t>Муниципальный контракт (договор) на поставку товаров, выполнение работ, оказание услуг</w:t>
            </w:r>
          </w:p>
        </w:tc>
        <w:tc>
          <w:tcPr>
            <w:tcW w:w="4365" w:type="dxa"/>
            <w:tcBorders>
              <w:top w:val="single" w:sz="4" w:space="0" w:color="auto"/>
              <w:left w:val="single" w:sz="4" w:space="0" w:color="auto"/>
              <w:bottom w:val="single" w:sz="4" w:space="0" w:color="auto"/>
              <w:right w:val="single" w:sz="4" w:space="0" w:color="auto"/>
            </w:tcBorders>
          </w:tcPr>
          <w:p w14:paraId="4C496CE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1AB51005"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307568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B8E6E33"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226847B"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1AA1E55A"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F343F2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0268640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9D27A11"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73D29E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FE86BF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282940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675E4AE" w14:textId="77777777" w:rsidR="00011D85" w:rsidRPr="00011D85" w:rsidRDefault="00011D85" w:rsidP="00011D85">
            <w:pPr>
              <w:widowControl w:val="0"/>
              <w:autoSpaceDE w:val="0"/>
              <w:autoSpaceDN w:val="0"/>
              <w:adjustRightInd w:val="0"/>
            </w:pPr>
            <w:r w:rsidRPr="00011D85">
              <w:t>Справка о стоимости выполненных работ и затрат (унифицированная форма N КС-3)</w:t>
            </w:r>
          </w:p>
        </w:tc>
      </w:tr>
      <w:tr w:rsidR="00011D85" w:rsidRPr="00011D85" w14:paraId="671748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721D7CC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047DD5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0033BBC" w14:textId="77777777" w:rsidR="00011D85" w:rsidRPr="00011D85" w:rsidRDefault="00011D85" w:rsidP="00011D85">
            <w:pPr>
              <w:widowControl w:val="0"/>
              <w:autoSpaceDE w:val="0"/>
              <w:autoSpaceDN w:val="0"/>
              <w:adjustRightInd w:val="0"/>
            </w:pPr>
            <w:r w:rsidRPr="00011D85">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011D85" w:rsidRPr="00011D85" w14:paraId="648A11D4"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34FDDF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A027D1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C856540"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 или иной документ, являющийся основанием для оплаты неустойки</w:t>
            </w:r>
          </w:p>
        </w:tc>
      </w:tr>
      <w:tr w:rsidR="00011D85" w:rsidRPr="00011D85" w14:paraId="20DAD56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DADA18"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9ED89A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8C6E20D" w14:textId="77777777" w:rsidR="00011D85" w:rsidRPr="00011D85" w:rsidRDefault="00011D85" w:rsidP="00011D85">
            <w:pPr>
              <w:widowControl w:val="0"/>
              <w:autoSpaceDE w:val="0"/>
              <w:autoSpaceDN w:val="0"/>
              <w:adjustRightInd w:val="0"/>
            </w:pPr>
            <w:r w:rsidRPr="00011D85">
              <w:t>Счет</w:t>
            </w:r>
          </w:p>
        </w:tc>
      </w:tr>
      <w:tr w:rsidR="00011D85" w:rsidRPr="00011D85" w14:paraId="31EDD2D6"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639B19B"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6E5F2AF9"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4007DFA"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1DD68CA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BBE2E9E"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A0F12D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F522808" w14:textId="77777777" w:rsidR="00011D85" w:rsidRPr="00011D85" w:rsidRDefault="00011D85" w:rsidP="00011D85">
            <w:pPr>
              <w:widowControl w:val="0"/>
              <w:autoSpaceDE w:val="0"/>
              <w:autoSpaceDN w:val="0"/>
              <w:adjustRightInd w:val="0"/>
            </w:pPr>
            <w:r w:rsidRPr="00011D85">
              <w:t>Товарная накладная (унифицированная форма N ТОРГ-12) (ф. 0330212)</w:t>
            </w:r>
          </w:p>
        </w:tc>
      </w:tr>
      <w:tr w:rsidR="00011D85" w:rsidRPr="00011D85" w14:paraId="65E1BBC7" w14:textId="77777777" w:rsidTr="00F42A97">
        <w:tc>
          <w:tcPr>
            <w:tcW w:w="565" w:type="dxa"/>
            <w:vMerge/>
            <w:tcBorders>
              <w:top w:val="single" w:sz="4" w:space="0" w:color="auto"/>
              <w:left w:val="single" w:sz="4" w:space="0" w:color="auto"/>
              <w:bottom w:val="single" w:sz="4" w:space="0" w:color="auto"/>
              <w:right w:val="single" w:sz="4" w:space="0" w:color="auto"/>
            </w:tcBorders>
          </w:tcPr>
          <w:p w14:paraId="4ADEC307"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5EECADA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8CE856F"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4FB58661" w14:textId="77777777" w:rsidTr="00F42A97">
        <w:tc>
          <w:tcPr>
            <w:tcW w:w="565" w:type="dxa"/>
            <w:vMerge/>
            <w:tcBorders>
              <w:top w:val="single" w:sz="4" w:space="0" w:color="auto"/>
              <w:left w:val="single" w:sz="4" w:space="0" w:color="auto"/>
              <w:bottom w:val="single" w:sz="4" w:space="0" w:color="auto"/>
              <w:right w:val="single" w:sz="4" w:space="0" w:color="auto"/>
            </w:tcBorders>
          </w:tcPr>
          <w:p w14:paraId="1FEDB3EF"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7D1CAE3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0545E61" w14:textId="77777777" w:rsidR="00011D85" w:rsidRPr="00011D85" w:rsidRDefault="00011D85" w:rsidP="00011D85">
            <w:pPr>
              <w:widowControl w:val="0"/>
              <w:autoSpaceDE w:val="0"/>
              <w:autoSpaceDN w:val="0"/>
              <w:adjustRightInd w:val="0"/>
            </w:pPr>
            <w:r w:rsidRPr="00011D85">
              <w:t>Чек</w:t>
            </w:r>
          </w:p>
        </w:tc>
      </w:tr>
      <w:tr w:rsidR="00011D85" w:rsidRPr="00011D85" w14:paraId="5B9211BE" w14:textId="77777777" w:rsidTr="00F42A97">
        <w:tc>
          <w:tcPr>
            <w:tcW w:w="565" w:type="dxa"/>
            <w:vMerge/>
            <w:tcBorders>
              <w:top w:val="single" w:sz="4" w:space="0" w:color="auto"/>
              <w:left w:val="single" w:sz="4" w:space="0" w:color="auto"/>
              <w:bottom w:val="single" w:sz="4" w:space="0" w:color="auto"/>
              <w:right w:val="single" w:sz="4" w:space="0" w:color="auto"/>
            </w:tcBorders>
          </w:tcPr>
          <w:p w14:paraId="01F11A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19960D84"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C9141B2"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011D85" w:rsidRPr="00011D85" w14:paraId="54A4CF90"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0DBF9C30" w14:textId="77777777" w:rsidR="00011D85" w:rsidRPr="00011D85" w:rsidRDefault="00011D85" w:rsidP="00011D85">
            <w:pPr>
              <w:widowControl w:val="0"/>
              <w:autoSpaceDE w:val="0"/>
              <w:autoSpaceDN w:val="0"/>
              <w:adjustRightInd w:val="0"/>
              <w:jc w:val="center"/>
            </w:pPr>
            <w:r w:rsidRPr="00011D85">
              <w:t>2</w:t>
            </w:r>
          </w:p>
        </w:tc>
        <w:tc>
          <w:tcPr>
            <w:tcW w:w="4126" w:type="dxa"/>
            <w:vMerge w:val="restart"/>
            <w:tcBorders>
              <w:top w:val="single" w:sz="4" w:space="0" w:color="auto"/>
              <w:left w:val="single" w:sz="4" w:space="0" w:color="auto"/>
              <w:bottom w:val="single" w:sz="4" w:space="0" w:color="auto"/>
              <w:right w:val="single" w:sz="4" w:space="0" w:color="auto"/>
            </w:tcBorders>
          </w:tcPr>
          <w:p w14:paraId="0AD7A213" w14:textId="77777777" w:rsidR="00011D85" w:rsidRPr="00011D85" w:rsidRDefault="00011D85" w:rsidP="00011D85">
            <w:pPr>
              <w:widowControl w:val="0"/>
              <w:autoSpaceDE w:val="0"/>
              <w:autoSpaceDN w:val="0"/>
              <w:adjustRightInd w:val="0"/>
            </w:pPr>
            <w:r w:rsidRPr="00011D85">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Borders>
              <w:top w:val="single" w:sz="4" w:space="0" w:color="auto"/>
              <w:left w:val="single" w:sz="4" w:space="0" w:color="auto"/>
              <w:bottom w:val="single" w:sz="4" w:space="0" w:color="auto"/>
              <w:right w:val="single" w:sz="4" w:space="0" w:color="auto"/>
            </w:tcBorders>
          </w:tcPr>
          <w:p w14:paraId="0D717511" w14:textId="77777777" w:rsidR="00011D85" w:rsidRPr="00011D85" w:rsidRDefault="00011D85" w:rsidP="00011D85">
            <w:pPr>
              <w:widowControl w:val="0"/>
              <w:autoSpaceDE w:val="0"/>
              <w:autoSpaceDN w:val="0"/>
              <w:adjustRightInd w:val="0"/>
            </w:pPr>
            <w:r w:rsidRPr="00011D85">
              <w:t>Справка-расчет суммы, подлежащей перечислению</w:t>
            </w:r>
          </w:p>
        </w:tc>
      </w:tr>
      <w:tr w:rsidR="00011D85" w:rsidRPr="00011D85" w14:paraId="3BC03278" w14:textId="77777777" w:rsidTr="00F42A97">
        <w:tc>
          <w:tcPr>
            <w:tcW w:w="565" w:type="dxa"/>
            <w:vMerge/>
            <w:tcBorders>
              <w:top w:val="single" w:sz="4" w:space="0" w:color="auto"/>
              <w:left w:val="single" w:sz="4" w:space="0" w:color="auto"/>
              <w:bottom w:val="single" w:sz="4" w:space="0" w:color="auto"/>
              <w:right w:val="single" w:sz="4" w:space="0" w:color="auto"/>
            </w:tcBorders>
          </w:tcPr>
          <w:p w14:paraId="51BB9E9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25C06B3D"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1DECF36"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011D85" w:rsidRPr="00011D85" w14:paraId="4F7A7738" w14:textId="77777777" w:rsidTr="00F42A97">
        <w:tc>
          <w:tcPr>
            <w:tcW w:w="565" w:type="dxa"/>
            <w:vMerge w:val="restart"/>
            <w:tcBorders>
              <w:top w:val="single" w:sz="4" w:space="0" w:color="auto"/>
              <w:left w:val="single" w:sz="4" w:space="0" w:color="auto"/>
              <w:bottom w:val="single" w:sz="4" w:space="0" w:color="auto"/>
              <w:right w:val="single" w:sz="4" w:space="0" w:color="auto"/>
            </w:tcBorders>
          </w:tcPr>
          <w:p w14:paraId="575CF5FE" w14:textId="77777777" w:rsidR="00011D85" w:rsidRPr="00011D85" w:rsidRDefault="00011D85" w:rsidP="00011D85">
            <w:pPr>
              <w:widowControl w:val="0"/>
              <w:autoSpaceDE w:val="0"/>
              <w:autoSpaceDN w:val="0"/>
              <w:adjustRightInd w:val="0"/>
              <w:jc w:val="center"/>
            </w:pPr>
            <w:r w:rsidRPr="00011D85">
              <w:t>3</w:t>
            </w:r>
          </w:p>
        </w:tc>
        <w:tc>
          <w:tcPr>
            <w:tcW w:w="4126" w:type="dxa"/>
            <w:vMerge w:val="restart"/>
            <w:tcBorders>
              <w:top w:val="single" w:sz="4" w:space="0" w:color="auto"/>
              <w:left w:val="single" w:sz="4" w:space="0" w:color="auto"/>
              <w:bottom w:val="single" w:sz="4" w:space="0" w:color="auto"/>
              <w:right w:val="single" w:sz="4" w:space="0" w:color="auto"/>
            </w:tcBorders>
          </w:tcPr>
          <w:p w14:paraId="2455E74B" w14:textId="77777777" w:rsidR="00011D85" w:rsidRPr="00011D85" w:rsidRDefault="00011D85" w:rsidP="00011D85">
            <w:pPr>
              <w:widowControl w:val="0"/>
              <w:autoSpaceDE w:val="0"/>
              <w:autoSpaceDN w:val="0"/>
              <w:adjustRightInd w:val="0"/>
            </w:pPr>
            <w:r w:rsidRPr="00011D85">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Borders>
              <w:top w:val="single" w:sz="4" w:space="0" w:color="auto"/>
              <w:left w:val="single" w:sz="4" w:space="0" w:color="auto"/>
              <w:bottom w:val="single" w:sz="4" w:space="0" w:color="auto"/>
              <w:right w:val="single" w:sz="4" w:space="0" w:color="auto"/>
            </w:tcBorders>
          </w:tcPr>
          <w:p w14:paraId="0E96EFCE" w14:textId="77777777" w:rsidR="00011D85" w:rsidRPr="00011D85" w:rsidRDefault="00011D85" w:rsidP="00011D85">
            <w:pPr>
              <w:widowControl w:val="0"/>
              <w:autoSpaceDE w:val="0"/>
              <w:autoSpaceDN w:val="0"/>
              <w:adjustRightInd w:val="0"/>
            </w:pPr>
            <w:r w:rsidRPr="00011D8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011D85" w:rsidRPr="00011D85" w14:paraId="442D4633" w14:textId="77777777" w:rsidTr="00F42A97">
        <w:tc>
          <w:tcPr>
            <w:tcW w:w="565" w:type="dxa"/>
            <w:vMerge/>
            <w:tcBorders>
              <w:top w:val="single" w:sz="4" w:space="0" w:color="auto"/>
              <w:left w:val="single" w:sz="4" w:space="0" w:color="auto"/>
              <w:bottom w:val="single" w:sz="4" w:space="0" w:color="auto"/>
              <w:right w:val="single" w:sz="4" w:space="0" w:color="auto"/>
            </w:tcBorders>
          </w:tcPr>
          <w:p w14:paraId="283C80D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bottom w:val="single" w:sz="4" w:space="0" w:color="auto"/>
              <w:right w:val="single" w:sz="4" w:space="0" w:color="auto"/>
            </w:tcBorders>
          </w:tcPr>
          <w:p w14:paraId="3427048E"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7E6969F" w14:textId="77777777" w:rsidR="00011D85" w:rsidRPr="00011D85" w:rsidRDefault="00011D85" w:rsidP="00011D85">
            <w:pPr>
              <w:widowControl w:val="0"/>
              <w:autoSpaceDE w:val="0"/>
              <w:autoSpaceDN w:val="0"/>
              <w:adjustRightInd w:val="0"/>
            </w:pPr>
            <w:r w:rsidRPr="00011D85">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011D85" w:rsidRPr="00011D85" w14:paraId="570A856B" w14:textId="77777777" w:rsidTr="00F42A97">
        <w:tc>
          <w:tcPr>
            <w:tcW w:w="565" w:type="dxa"/>
            <w:tcBorders>
              <w:top w:val="single" w:sz="4" w:space="0" w:color="auto"/>
              <w:left w:val="single" w:sz="4" w:space="0" w:color="auto"/>
              <w:bottom w:val="single" w:sz="4" w:space="0" w:color="auto"/>
              <w:right w:val="single" w:sz="4" w:space="0" w:color="auto"/>
            </w:tcBorders>
          </w:tcPr>
          <w:p w14:paraId="17EAF6B6" w14:textId="77777777" w:rsidR="00011D85" w:rsidRPr="00011D85" w:rsidRDefault="00011D85" w:rsidP="00011D85">
            <w:pPr>
              <w:widowControl w:val="0"/>
              <w:autoSpaceDE w:val="0"/>
              <w:autoSpaceDN w:val="0"/>
              <w:adjustRightInd w:val="0"/>
              <w:jc w:val="center"/>
            </w:pPr>
            <w:r w:rsidRPr="00011D85">
              <w:t>4</w:t>
            </w:r>
          </w:p>
        </w:tc>
        <w:tc>
          <w:tcPr>
            <w:tcW w:w="4126" w:type="dxa"/>
            <w:tcBorders>
              <w:top w:val="single" w:sz="4" w:space="0" w:color="auto"/>
              <w:left w:val="single" w:sz="4" w:space="0" w:color="auto"/>
              <w:bottom w:val="single" w:sz="4" w:space="0" w:color="auto"/>
              <w:right w:val="single" w:sz="4" w:space="0" w:color="auto"/>
            </w:tcBorders>
          </w:tcPr>
          <w:p w14:paraId="2C0751FA" w14:textId="77777777" w:rsidR="00011D85" w:rsidRPr="00011D85" w:rsidRDefault="00011D85" w:rsidP="00011D85">
            <w:pPr>
              <w:widowControl w:val="0"/>
              <w:autoSpaceDE w:val="0"/>
              <w:autoSpaceDN w:val="0"/>
              <w:adjustRightInd w:val="0"/>
            </w:pPr>
            <w:r w:rsidRPr="00011D85">
              <w:t xml:space="preserve">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w:t>
            </w:r>
            <w:r w:rsidRPr="00011D85">
              <w:lastRenderedPageBreak/>
              <w:t>товаров, работ, услуг</w:t>
            </w:r>
          </w:p>
        </w:tc>
        <w:tc>
          <w:tcPr>
            <w:tcW w:w="4365" w:type="dxa"/>
            <w:tcBorders>
              <w:top w:val="single" w:sz="4" w:space="0" w:color="auto"/>
              <w:left w:val="single" w:sz="4" w:space="0" w:color="auto"/>
              <w:bottom w:val="single" w:sz="4" w:space="0" w:color="auto"/>
              <w:right w:val="single" w:sz="4" w:space="0" w:color="auto"/>
            </w:tcBorders>
          </w:tcPr>
          <w:p w14:paraId="2FE09D97" w14:textId="77777777" w:rsidR="00011D85" w:rsidRPr="00011D85" w:rsidRDefault="00011D85" w:rsidP="00011D85">
            <w:pPr>
              <w:widowControl w:val="0"/>
              <w:autoSpaceDE w:val="0"/>
              <w:autoSpaceDN w:val="0"/>
              <w:adjustRightInd w:val="0"/>
            </w:pPr>
            <w:r w:rsidRPr="00011D85">
              <w:lastRenderedPageBreak/>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011D85" w:rsidRPr="00011D85" w14:paraId="0299CA82" w14:textId="77777777" w:rsidTr="00F42A97">
        <w:tc>
          <w:tcPr>
            <w:tcW w:w="565" w:type="dxa"/>
            <w:tcBorders>
              <w:top w:val="single" w:sz="4" w:space="0" w:color="auto"/>
              <w:left w:val="single" w:sz="4" w:space="0" w:color="auto"/>
              <w:bottom w:val="single" w:sz="4" w:space="0" w:color="auto"/>
              <w:right w:val="single" w:sz="4" w:space="0" w:color="auto"/>
            </w:tcBorders>
          </w:tcPr>
          <w:p w14:paraId="49AD325C" w14:textId="77777777" w:rsidR="00011D85" w:rsidRPr="00011D85" w:rsidRDefault="00011D85" w:rsidP="00011D85">
            <w:pPr>
              <w:widowControl w:val="0"/>
              <w:autoSpaceDE w:val="0"/>
              <w:autoSpaceDN w:val="0"/>
              <w:adjustRightInd w:val="0"/>
              <w:jc w:val="center"/>
            </w:pPr>
            <w:r w:rsidRPr="00011D85">
              <w:t>5</w:t>
            </w:r>
          </w:p>
        </w:tc>
        <w:tc>
          <w:tcPr>
            <w:tcW w:w="4126" w:type="dxa"/>
            <w:tcBorders>
              <w:top w:val="single" w:sz="4" w:space="0" w:color="auto"/>
              <w:left w:val="single" w:sz="4" w:space="0" w:color="auto"/>
              <w:bottom w:val="single" w:sz="4" w:space="0" w:color="auto"/>
              <w:right w:val="single" w:sz="4" w:space="0" w:color="auto"/>
            </w:tcBorders>
          </w:tcPr>
          <w:p w14:paraId="1471E11F" w14:textId="77777777" w:rsidR="00011D85" w:rsidRPr="00011D85" w:rsidRDefault="00011D85" w:rsidP="00011D85">
            <w:pPr>
              <w:widowControl w:val="0"/>
              <w:autoSpaceDE w:val="0"/>
              <w:autoSpaceDN w:val="0"/>
              <w:adjustRightInd w:val="0"/>
            </w:pPr>
            <w:r w:rsidRPr="00011D85">
              <w:t>Выписка из утвержденного органом исполнительной власти субъекта Российской Федерации (органом местного самоуправления) списка претендентов на получение социальной выплаты, связанной с приобретением или строительством жилого помещения</w:t>
            </w:r>
          </w:p>
        </w:tc>
        <w:tc>
          <w:tcPr>
            <w:tcW w:w="4365" w:type="dxa"/>
            <w:tcBorders>
              <w:top w:val="single" w:sz="4" w:space="0" w:color="auto"/>
              <w:left w:val="single" w:sz="4" w:space="0" w:color="auto"/>
              <w:bottom w:val="single" w:sz="4" w:space="0" w:color="auto"/>
              <w:right w:val="single" w:sz="4" w:space="0" w:color="auto"/>
            </w:tcBorders>
          </w:tcPr>
          <w:p w14:paraId="6FD612BD" w14:textId="77777777" w:rsidR="00011D85" w:rsidRPr="00011D85" w:rsidRDefault="00011D85" w:rsidP="00011D85">
            <w:pPr>
              <w:widowControl w:val="0"/>
              <w:autoSpaceDE w:val="0"/>
              <w:autoSpaceDN w:val="0"/>
              <w:adjustRightInd w:val="0"/>
            </w:pPr>
            <w:r w:rsidRPr="00011D85">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011D85" w:rsidRPr="00011D85" w14:paraId="1C0B856D" w14:textId="77777777" w:rsidTr="00F42A97">
        <w:tc>
          <w:tcPr>
            <w:tcW w:w="565" w:type="dxa"/>
            <w:tcBorders>
              <w:top w:val="single" w:sz="4" w:space="0" w:color="auto"/>
              <w:left w:val="single" w:sz="4" w:space="0" w:color="auto"/>
              <w:bottom w:val="single" w:sz="4" w:space="0" w:color="auto"/>
              <w:right w:val="single" w:sz="4" w:space="0" w:color="auto"/>
            </w:tcBorders>
          </w:tcPr>
          <w:p w14:paraId="60FA9BCA" w14:textId="77777777" w:rsidR="00011D85" w:rsidRPr="00011D85" w:rsidRDefault="00011D85" w:rsidP="00011D85">
            <w:pPr>
              <w:widowControl w:val="0"/>
              <w:autoSpaceDE w:val="0"/>
              <w:autoSpaceDN w:val="0"/>
              <w:adjustRightInd w:val="0"/>
              <w:jc w:val="center"/>
            </w:pPr>
            <w:bookmarkStart w:id="24" w:name="Par657"/>
            <w:bookmarkEnd w:id="24"/>
            <w:r w:rsidRPr="00011D85">
              <w:t>6</w:t>
            </w:r>
          </w:p>
        </w:tc>
        <w:tc>
          <w:tcPr>
            <w:tcW w:w="4126" w:type="dxa"/>
            <w:tcBorders>
              <w:top w:val="single" w:sz="4" w:space="0" w:color="auto"/>
              <w:left w:val="single" w:sz="4" w:space="0" w:color="auto"/>
              <w:bottom w:val="single" w:sz="4" w:space="0" w:color="auto"/>
              <w:right w:val="single" w:sz="4" w:space="0" w:color="auto"/>
            </w:tcBorders>
          </w:tcPr>
          <w:p w14:paraId="093787EE" w14:textId="77777777" w:rsidR="00011D85" w:rsidRPr="00011D85" w:rsidRDefault="00011D85" w:rsidP="00011D85">
            <w:pPr>
              <w:widowControl w:val="0"/>
              <w:autoSpaceDE w:val="0"/>
              <w:autoSpaceDN w:val="0"/>
              <w:adjustRightInd w:val="0"/>
            </w:pPr>
            <w:r w:rsidRPr="00011D85">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Borders>
              <w:top w:val="single" w:sz="4" w:space="0" w:color="auto"/>
              <w:left w:val="single" w:sz="4" w:space="0" w:color="auto"/>
              <w:bottom w:val="single" w:sz="4" w:space="0" w:color="auto"/>
              <w:right w:val="single" w:sz="4" w:space="0" w:color="auto"/>
            </w:tcBorders>
          </w:tcPr>
          <w:p w14:paraId="32665D06" w14:textId="77777777" w:rsidR="00011D85" w:rsidRPr="00011D85" w:rsidRDefault="00011D85" w:rsidP="00011D85">
            <w:pPr>
              <w:widowControl w:val="0"/>
              <w:autoSpaceDE w:val="0"/>
              <w:autoSpaceDN w:val="0"/>
              <w:adjustRightInd w:val="0"/>
            </w:pPr>
            <w:r w:rsidRPr="00011D85">
              <w:t>Не требуется</w:t>
            </w:r>
          </w:p>
        </w:tc>
      </w:tr>
      <w:tr w:rsidR="00011D85" w:rsidRPr="00011D85" w14:paraId="78544FBF" w14:textId="77777777" w:rsidTr="00F42A97">
        <w:tc>
          <w:tcPr>
            <w:tcW w:w="565" w:type="dxa"/>
            <w:vMerge w:val="restart"/>
            <w:tcBorders>
              <w:top w:val="single" w:sz="4" w:space="0" w:color="auto"/>
              <w:left w:val="single" w:sz="4" w:space="0" w:color="auto"/>
              <w:right w:val="single" w:sz="4" w:space="0" w:color="auto"/>
            </w:tcBorders>
          </w:tcPr>
          <w:p w14:paraId="010A5CB3" w14:textId="77777777" w:rsidR="00011D85" w:rsidRPr="00011D85" w:rsidRDefault="00011D85" w:rsidP="00011D85">
            <w:pPr>
              <w:widowControl w:val="0"/>
              <w:autoSpaceDE w:val="0"/>
              <w:autoSpaceDN w:val="0"/>
              <w:adjustRightInd w:val="0"/>
              <w:jc w:val="center"/>
            </w:pPr>
            <w:r w:rsidRPr="00011D85">
              <w:t>7</w:t>
            </w:r>
          </w:p>
        </w:tc>
        <w:tc>
          <w:tcPr>
            <w:tcW w:w="4126" w:type="dxa"/>
            <w:vMerge w:val="restart"/>
            <w:tcBorders>
              <w:top w:val="single" w:sz="4" w:space="0" w:color="auto"/>
              <w:left w:val="single" w:sz="4" w:space="0" w:color="auto"/>
              <w:right w:val="single" w:sz="4" w:space="0" w:color="auto"/>
            </w:tcBorders>
          </w:tcPr>
          <w:p w14:paraId="0592F80D" w14:textId="77777777" w:rsidR="00011D85" w:rsidRPr="00011D85" w:rsidRDefault="00011D85" w:rsidP="00011D85">
            <w:pPr>
              <w:widowControl w:val="0"/>
              <w:autoSpaceDE w:val="0"/>
              <w:autoSpaceDN w:val="0"/>
              <w:adjustRightInd w:val="0"/>
            </w:pPr>
            <w:r w:rsidRPr="00011D85">
              <w:t xml:space="preserve">Документ, не определенный </w:t>
            </w:r>
            <w:hyperlink w:anchor="Par629" w:tooltip="1" w:history="1">
              <w:r w:rsidRPr="00011D85">
                <w:rPr>
                  <w:color w:val="0000FF"/>
                </w:rPr>
                <w:t>пунктами 1</w:t>
              </w:r>
            </w:hyperlink>
            <w:r w:rsidRPr="00011D85">
              <w:t xml:space="preserve"> - </w:t>
            </w:r>
            <w:hyperlink w:anchor="Par657" w:tooltip="6" w:history="1">
              <w:r w:rsidRPr="00011D85">
                <w:rPr>
                  <w:color w:val="0000FF"/>
                </w:rPr>
                <w:t>6</w:t>
              </w:r>
            </w:hyperlink>
            <w:r w:rsidRPr="00011D85">
              <w:t xml:space="preserve"> настоящего перечня, в соответствии с которым возникает бюджетное обязательство получателя средств местного бюджета;</w:t>
            </w:r>
          </w:p>
          <w:p w14:paraId="7242C6F7"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14:paraId="06D7D892" w14:textId="77777777" w:rsidR="00011D85" w:rsidRPr="00011D85" w:rsidRDefault="00011D85" w:rsidP="00011D85">
            <w:pPr>
              <w:widowControl w:val="0"/>
              <w:autoSpaceDE w:val="0"/>
              <w:autoSpaceDN w:val="0"/>
              <w:adjustRightInd w:val="0"/>
            </w:pPr>
            <w:r w:rsidRPr="00011D85">
              <w:t>иной документ, в соответствии с которым возникает бюджетное обязательство получателя средств местного бюджета</w:t>
            </w:r>
          </w:p>
        </w:tc>
        <w:tc>
          <w:tcPr>
            <w:tcW w:w="4365" w:type="dxa"/>
            <w:tcBorders>
              <w:top w:val="single" w:sz="4" w:space="0" w:color="auto"/>
              <w:left w:val="single" w:sz="4" w:space="0" w:color="auto"/>
              <w:bottom w:val="single" w:sz="4" w:space="0" w:color="auto"/>
              <w:right w:val="single" w:sz="4" w:space="0" w:color="auto"/>
            </w:tcBorders>
          </w:tcPr>
          <w:p w14:paraId="219BFD62" w14:textId="77777777" w:rsidR="00011D85" w:rsidRPr="00011D85" w:rsidRDefault="00011D85" w:rsidP="00011D85">
            <w:pPr>
              <w:widowControl w:val="0"/>
              <w:autoSpaceDE w:val="0"/>
              <w:autoSpaceDN w:val="0"/>
              <w:adjustRightInd w:val="0"/>
            </w:pPr>
            <w:r w:rsidRPr="00011D85">
              <w:t>Авансовый отчет</w:t>
            </w:r>
          </w:p>
        </w:tc>
      </w:tr>
      <w:tr w:rsidR="00011D85" w:rsidRPr="00011D85" w14:paraId="675219FF" w14:textId="77777777" w:rsidTr="00F42A97">
        <w:tc>
          <w:tcPr>
            <w:tcW w:w="565" w:type="dxa"/>
            <w:vMerge/>
            <w:tcBorders>
              <w:top w:val="single" w:sz="4" w:space="0" w:color="auto"/>
              <w:left w:val="single" w:sz="4" w:space="0" w:color="auto"/>
              <w:right w:val="single" w:sz="4" w:space="0" w:color="auto"/>
            </w:tcBorders>
          </w:tcPr>
          <w:p w14:paraId="5584469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95514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515C91CC" w14:textId="77777777" w:rsidR="00011D85" w:rsidRPr="00011D85" w:rsidRDefault="00011D85" w:rsidP="00011D85">
            <w:pPr>
              <w:widowControl w:val="0"/>
              <w:autoSpaceDE w:val="0"/>
              <w:autoSpaceDN w:val="0"/>
              <w:adjustRightInd w:val="0"/>
            </w:pPr>
            <w:r w:rsidRPr="00011D85">
              <w:t>Акт выполненных работ</w:t>
            </w:r>
          </w:p>
        </w:tc>
      </w:tr>
      <w:tr w:rsidR="00011D85" w:rsidRPr="00011D85" w14:paraId="3F103967" w14:textId="77777777" w:rsidTr="00F42A97">
        <w:tc>
          <w:tcPr>
            <w:tcW w:w="565" w:type="dxa"/>
            <w:vMerge/>
            <w:tcBorders>
              <w:top w:val="single" w:sz="4" w:space="0" w:color="auto"/>
              <w:left w:val="single" w:sz="4" w:space="0" w:color="auto"/>
              <w:right w:val="single" w:sz="4" w:space="0" w:color="auto"/>
            </w:tcBorders>
          </w:tcPr>
          <w:p w14:paraId="53BC322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5DC552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0BAF330" w14:textId="77777777" w:rsidR="00011D85" w:rsidRPr="00011D85" w:rsidRDefault="00011D85" w:rsidP="00011D85">
            <w:pPr>
              <w:widowControl w:val="0"/>
              <w:autoSpaceDE w:val="0"/>
              <w:autoSpaceDN w:val="0"/>
              <w:adjustRightInd w:val="0"/>
            </w:pPr>
            <w:r w:rsidRPr="00011D85">
              <w:t>Акт приема-передачи</w:t>
            </w:r>
          </w:p>
        </w:tc>
      </w:tr>
      <w:tr w:rsidR="00011D85" w:rsidRPr="00011D85" w14:paraId="298D9D07" w14:textId="77777777" w:rsidTr="00F42A97">
        <w:tc>
          <w:tcPr>
            <w:tcW w:w="565" w:type="dxa"/>
            <w:vMerge/>
            <w:tcBorders>
              <w:top w:val="single" w:sz="4" w:space="0" w:color="auto"/>
              <w:left w:val="single" w:sz="4" w:space="0" w:color="auto"/>
              <w:right w:val="single" w:sz="4" w:space="0" w:color="auto"/>
            </w:tcBorders>
          </w:tcPr>
          <w:p w14:paraId="6C76EA6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290B3DE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F534BBF" w14:textId="77777777" w:rsidR="00011D85" w:rsidRPr="00011D85" w:rsidRDefault="00011D85" w:rsidP="00011D85">
            <w:pPr>
              <w:widowControl w:val="0"/>
              <w:autoSpaceDE w:val="0"/>
              <w:autoSpaceDN w:val="0"/>
              <w:adjustRightInd w:val="0"/>
            </w:pPr>
            <w:r w:rsidRPr="00011D85">
              <w:t>Акт об оказании услуг</w:t>
            </w:r>
          </w:p>
        </w:tc>
      </w:tr>
      <w:tr w:rsidR="00011D85" w:rsidRPr="00011D85" w14:paraId="4055A91B" w14:textId="77777777" w:rsidTr="00F42A97">
        <w:tc>
          <w:tcPr>
            <w:tcW w:w="565" w:type="dxa"/>
            <w:vMerge/>
            <w:tcBorders>
              <w:top w:val="single" w:sz="4" w:space="0" w:color="auto"/>
              <w:left w:val="single" w:sz="4" w:space="0" w:color="auto"/>
              <w:right w:val="single" w:sz="4" w:space="0" w:color="auto"/>
            </w:tcBorders>
          </w:tcPr>
          <w:p w14:paraId="38CDE9B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E8ADE1A"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40776B21" w14:textId="77777777" w:rsidR="00011D85" w:rsidRPr="00011D85" w:rsidRDefault="00011D85" w:rsidP="00011D85">
            <w:pPr>
              <w:widowControl w:val="0"/>
              <w:autoSpaceDE w:val="0"/>
              <w:autoSpaceDN w:val="0"/>
              <w:adjustRightInd w:val="0"/>
            </w:pPr>
            <w:r w:rsidRPr="00011D85">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011D85" w:rsidRPr="00011D85" w14:paraId="2A0CB84A" w14:textId="77777777" w:rsidTr="00F42A97">
        <w:tc>
          <w:tcPr>
            <w:tcW w:w="565" w:type="dxa"/>
            <w:vMerge/>
            <w:tcBorders>
              <w:top w:val="single" w:sz="4" w:space="0" w:color="auto"/>
              <w:left w:val="single" w:sz="4" w:space="0" w:color="auto"/>
              <w:right w:val="single" w:sz="4" w:space="0" w:color="auto"/>
            </w:tcBorders>
          </w:tcPr>
          <w:p w14:paraId="31453BAA"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480EADD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762FFD13" w14:textId="77777777" w:rsidR="00011D85" w:rsidRPr="00011D85" w:rsidRDefault="00011D85" w:rsidP="00011D85">
            <w:pPr>
              <w:widowControl w:val="0"/>
              <w:autoSpaceDE w:val="0"/>
              <w:autoSpaceDN w:val="0"/>
              <w:adjustRightInd w:val="0"/>
            </w:pPr>
            <w:r w:rsidRPr="00011D85">
              <w:t>Заявление на выдачу денежных средств под отчет</w:t>
            </w:r>
          </w:p>
        </w:tc>
      </w:tr>
      <w:tr w:rsidR="00011D85" w:rsidRPr="00011D85" w14:paraId="0B696E68" w14:textId="77777777" w:rsidTr="00F42A97">
        <w:tc>
          <w:tcPr>
            <w:tcW w:w="565" w:type="dxa"/>
            <w:vMerge/>
            <w:tcBorders>
              <w:top w:val="single" w:sz="4" w:space="0" w:color="auto"/>
              <w:left w:val="single" w:sz="4" w:space="0" w:color="auto"/>
              <w:right w:val="single" w:sz="4" w:space="0" w:color="auto"/>
            </w:tcBorders>
          </w:tcPr>
          <w:p w14:paraId="4506C86C"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043B366"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0461391" w14:textId="77777777" w:rsidR="00011D85" w:rsidRPr="00011D85" w:rsidRDefault="00011D85" w:rsidP="00011D85">
            <w:pPr>
              <w:widowControl w:val="0"/>
              <w:autoSpaceDE w:val="0"/>
              <w:autoSpaceDN w:val="0"/>
              <w:adjustRightInd w:val="0"/>
            </w:pPr>
            <w:r w:rsidRPr="00011D85">
              <w:t>Заявление физического лица</w:t>
            </w:r>
          </w:p>
        </w:tc>
      </w:tr>
      <w:tr w:rsidR="00011D85" w:rsidRPr="00011D85" w14:paraId="6CB107E3" w14:textId="77777777" w:rsidTr="00F42A97">
        <w:tc>
          <w:tcPr>
            <w:tcW w:w="565" w:type="dxa"/>
            <w:vMerge/>
            <w:tcBorders>
              <w:top w:val="single" w:sz="4" w:space="0" w:color="auto"/>
              <w:left w:val="single" w:sz="4" w:space="0" w:color="auto"/>
              <w:right w:val="single" w:sz="4" w:space="0" w:color="auto"/>
            </w:tcBorders>
          </w:tcPr>
          <w:p w14:paraId="66BD3F41"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53098A7"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345CF1B2" w14:textId="77777777" w:rsidR="00011D85" w:rsidRPr="00011D85" w:rsidRDefault="00011D85" w:rsidP="00011D85">
            <w:pPr>
              <w:widowControl w:val="0"/>
              <w:autoSpaceDE w:val="0"/>
              <w:autoSpaceDN w:val="0"/>
              <w:adjustRightInd w:val="0"/>
            </w:pPr>
            <w:r w:rsidRPr="00011D85">
              <w:t>Квитанция</w:t>
            </w:r>
          </w:p>
        </w:tc>
      </w:tr>
      <w:tr w:rsidR="00011D85" w:rsidRPr="00011D85" w14:paraId="4F4225B6" w14:textId="77777777" w:rsidTr="00F42A97">
        <w:tc>
          <w:tcPr>
            <w:tcW w:w="565" w:type="dxa"/>
            <w:vMerge/>
            <w:tcBorders>
              <w:top w:val="single" w:sz="4" w:space="0" w:color="auto"/>
              <w:left w:val="single" w:sz="4" w:space="0" w:color="auto"/>
              <w:right w:val="single" w:sz="4" w:space="0" w:color="auto"/>
            </w:tcBorders>
          </w:tcPr>
          <w:p w14:paraId="5E888194"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35DFFD2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6D00B58F" w14:textId="77777777" w:rsidR="00011D85" w:rsidRPr="00011D85" w:rsidRDefault="00011D85" w:rsidP="00011D85">
            <w:pPr>
              <w:widowControl w:val="0"/>
              <w:autoSpaceDE w:val="0"/>
              <w:autoSpaceDN w:val="0"/>
              <w:adjustRightInd w:val="0"/>
            </w:pPr>
            <w:r w:rsidRPr="00011D85">
              <w:t>Справка-расчет</w:t>
            </w:r>
          </w:p>
        </w:tc>
      </w:tr>
      <w:tr w:rsidR="00011D85" w:rsidRPr="00011D85" w14:paraId="56D7CE3F" w14:textId="77777777" w:rsidTr="00F42A97">
        <w:tc>
          <w:tcPr>
            <w:tcW w:w="565" w:type="dxa"/>
            <w:vMerge/>
            <w:tcBorders>
              <w:top w:val="single" w:sz="4" w:space="0" w:color="auto"/>
              <w:left w:val="single" w:sz="4" w:space="0" w:color="auto"/>
              <w:right w:val="single" w:sz="4" w:space="0" w:color="auto"/>
            </w:tcBorders>
          </w:tcPr>
          <w:p w14:paraId="37AD8D36"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180F1F2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172A8FB5" w14:textId="77777777" w:rsidR="00011D85" w:rsidRPr="00011D85" w:rsidRDefault="00011D85" w:rsidP="00011D85">
            <w:pPr>
              <w:widowControl w:val="0"/>
              <w:autoSpaceDE w:val="0"/>
              <w:autoSpaceDN w:val="0"/>
              <w:adjustRightInd w:val="0"/>
            </w:pPr>
            <w:r w:rsidRPr="00011D85">
              <w:t>Счет</w:t>
            </w:r>
          </w:p>
        </w:tc>
      </w:tr>
      <w:tr w:rsidR="00011D85" w:rsidRPr="00011D85" w14:paraId="0958E66D" w14:textId="77777777" w:rsidTr="00F42A97">
        <w:tc>
          <w:tcPr>
            <w:tcW w:w="565" w:type="dxa"/>
            <w:vMerge/>
            <w:tcBorders>
              <w:top w:val="single" w:sz="4" w:space="0" w:color="auto"/>
              <w:left w:val="single" w:sz="4" w:space="0" w:color="auto"/>
              <w:right w:val="single" w:sz="4" w:space="0" w:color="auto"/>
            </w:tcBorders>
          </w:tcPr>
          <w:p w14:paraId="30102945"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70C027F"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22C8B873" w14:textId="77777777" w:rsidR="00011D85" w:rsidRPr="00011D85" w:rsidRDefault="00011D85" w:rsidP="00011D85">
            <w:pPr>
              <w:widowControl w:val="0"/>
              <w:autoSpaceDE w:val="0"/>
              <w:autoSpaceDN w:val="0"/>
              <w:adjustRightInd w:val="0"/>
            </w:pPr>
            <w:r w:rsidRPr="00011D85">
              <w:t>Счет-фактура</w:t>
            </w:r>
          </w:p>
        </w:tc>
      </w:tr>
      <w:tr w:rsidR="00011D85" w:rsidRPr="00011D85" w14:paraId="5FF81B44" w14:textId="77777777" w:rsidTr="00F42A97">
        <w:tc>
          <w:tcPr>
            <w:tcW w:w="565" w:type="dxa"/>
            <w:vMerge/>
            <w:tcBorders>
              <w:top w:val="single" w:sz="4" w:space="0" w:color="auto"/>
              <w:left w:val="single" w:sz="4" w:space="0" w:color="auto"/>
              <w:right w:val="single" w:sz="4" w:space="0" w:color="auto"/>
            </w:tcBorders>
          </w:tcPr>
          <w:p w14:paraId="328CA47D"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588F0E6C"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3293C39" w14:textId="77777777" w:rsidR="00011D85" w:rsidRPr="00011D85" w:rsidRDefault="00011D85" w:rsidP="00011D85">
            <w:pPr>
              <w:widowControl w:val="0"/>
              <w:autoSpaceDE w:val="0"/>
              <w:autoSpaceDN w:val="0"/>
              <w:adjustRightInd w:val="0"/>
            </w:pPr>
            <w:r w:rsidRPr="00011D85">
              <w:t>Товарная накладная</w:t>
            </w:r>
          </w:p>
        </w:tc>
      </w:tr>
      <w:tr w:rsidR="00011D85" w:rsidRPr="00011D85" w14:paraId="30FE54A2" w14:textId="77777777" w:rsidTr="00F42A97">
        <w:tc>
          <w:tcPr>
            <w:tcW w:w="565" w:type="dxa"/>
            <w:vMerge/>
            <w:tcBorders>
              <w:top w:val="single" w:sz="4" w:space="0" w:color="auto"/>
              <w:left w:val="single" w:sz="4" w:space="0" w:color="auto"/>
              <w:right w:val="single" w:sz="4" w:space="0" w:color="auto"/>
            </w:tcBorders>
          </w:tcPr>
          <w:p w14:paraId="4C3AE143"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09E0A4DB"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A210D0D" w14:textId="77777777" w:rsidR="00011D85" w:rsidRPr="00011D85" w:rsidRDefault="00011D85" w:rsidP="00011D85">
            <w:pPr>
              <w:widowControl w:val="0"/>
              <w:autoSpaceDE w:val="0"/>
              <w:autoSpaceDN w:val="0"/>
              <w:adjustRightInd w:val="0"/>
            </w:pPr>
            <w:r w:rsidRPr="00011D85">
              <w:t>Универсальный передаточный документ</w:t>
            </w:r>
          </w:p>
        </w:tc>
      </w:tr>
      <w:tr w:rsidR="00011D85" w:rsidRPr="00011D85" w14:paraId="1996ED4F" w14:textId="77777777" w:rsidTr="00F42A97">
        <w:tc>
          <w:tcPr>
            <w:tcW w:w="565" w:type="dxa"/>
            <w:vMerge/>
            <w:tcBorders>
              <w:top w:val="single" w:sz="4" w:space="0" w:color="auto"/>
              <w:left w:val="single" w:sz="4" w:space="0" w:color="auto"/>
              <w:right w:val="single" w:sz="4" w:space="0" w:color="auto"/>
            </w:tcBorders>
          </w:tcPr>
          <w:p w14:paraId="2801AB70"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631AA055"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bottom w:val="single" w:sz="4" w:space="0" w:color="auto"/>
              <w:right w:val="single" w:sz="4" w:space="0" w:color="auto"/>
            </w:tcBorders>
          </w:tcPr>
          <w:p w14:paraId="0F85C302" w14:textId="77777777" w:rsidR="00011D85" w:rsidRPr="00011D85" w:rsidRDefault="00011D85" w:rsidP="00011D85">
            <w:pPr>
              <w:widowControl w:val="0"/>
              <w:autoSpaceDE w:val="0"/>
              <w:autoSpaceDN w:val="0"/>
              <w:adjustRightInd w:val="0"/>
            </w:pPr>
            <w:r w:rsidRPr="00011D85">
              <w:t>Чек</w:t>
            </w:r>
          </w:p>
        </w:tc>
      </w:tr>
      <w:tr w:rsidR="00011D85" w:rsidRPr="00011D85" w14:paraId="38E81A15" w14:textId="77777777" w:rsidTr="00F42A97">
        <w:tc>
          <w:tcPr>
            <w:tcW w:w="565" w:type="dxa"/>
            <w:vMerge/>
            <w:tcBorders>
              <w:top w:val="single" w:sz="4" w:space="0" w:color="auto"/>
              <w:left w:val="single" w:sz="4" w:space="0" w:color="auto"/>
              <w:right w:val="single" w:sz="4" w:space="0" w:color="auto"/>
            </w:tcBorders>
          </w:tcPr>
          <w:p w14:paraId="4E1AB169" w14:textId="77777777" w:rsidR="00011D85" w:rsidRPr="00011D85" w:rsidRDefault="00011D85" w:rsidP="00011D85">
            <w:pPr>
              <w:widowControl w:val="0"/>
              <w:autoSpaceDE w:val="0"/>
              <w:autoSpaceDN w:val="0"/>
              <w:adjustRightInd w:val="0"/>
            </w:pPr>
          </w:p>
        </w:tc>
        <w:tc>
          <w:tcPr>
            <w:tcW w:w="4126" w:type="dxa"/>
            <w:vMerge/>
            <w:tcBorders>
              <w:top w:val="single" w:sz="4" w:space="0" w:color="auto"/>
              <w:left w:val="single" w:sz="4" w:space="0" w:color="auto"/>
              <w:right w:val="single" w:sz="4" w:space="0" w:color="auto"/>
            </w:tcBorders>
          </w:tcPr>
          <w:p w14:paraId="7114EE72" w14:textId="77777777" w:rsidR="00011D85" w:rsidRPr="00011D85" w:rsidRDefault="00011D85" w:rsidP="00011D85">
            <w:pPr>
              <w:widowControl w:val="0"/>
              <w:autoSpaceDE w:val="0"/>
              <w:autoSpaceDN w:val="0"/>
              <w:adjustRightInd w:val="0"/>
            </w:pPr>
          </w:p>
        </w:tc>
        <w:tc>
          <w:tcPr>
            <w:tcW w:w="4365" w:type="dxa"/>
            <w:tcBorders>
              <w:top w:val="single" w:sz="4" w:space="0" w:color="auto"/>
              <w:left w:val="single" w:sz="4" w:space="0" w:color="auto"/>
              <w:right w:val="single" w:sz="4" w:space="0" w:color="auto"/>
            </w:tcBorders>
          </w:tcPr>
          <w:p w14:paraId="4B0C7B6E" w14:textId="77777777" w:rsidR="00011D85" w:rsidRPr="00011D85" w:rsidRDefault="00011D85" w:rsidP="00011D85">
            <w:pPr>
              <w:widowControl w:val="0"/>
              <w:autoSpaceDE w:val="0"/>
              <w:autoSpaceDN w:val="0"/>
              <w:adjustRightInd w:val="0"/>
            </w:pPr>
            <w:r w:rsidRPr="00011D85">
              <w:t xml:space="preserve">Иной документ, подтверждающий возникновение денежного обязательства по бюджетному обязательству </w:t>
            </w:r>
            <w:r w:rsidRPr="00011D85">
              <w:lastRenderedPageBreak/>
              <w:t>получателя средств местного бюджета</w:t>
            </w:r>
          </w:p>
        </w:tc>
      </w:tr>
      <w:tr w:rsidR="00011D85" w:rsidRPr="00011D85" w14:paraId="3B9C23C8" w14:textId="77777777" w:rsidTr="00F42A97">
        <w:tc>
          <w:tcPr>
            <w:tcW w:w="9056" w:type="dxa"/>
            <w:gridSpan w:val="3"/>
            <w:tcBorders>
              <w:left w:val="single" w:sz="4" w:space="0" w:color="auto"/>
              <w:bottom w:val="single" w:sz="4" w:space="0" w:color="auto"/>
              <w:right w:val="single" w:sz="4" w:space="0" w:color="auto"/>
            </w:tcBorders>
          </w:tcPr>
          <w:p w14:paraId="3B3D596B" w14:textId="28509B67" w:rsidR="00011D85" w:rsidRPr="00011D85" w:rsidRDefault="00011D85" w:rsidP="00011D85">
            <w:pPr>
              <w:widowControl w:val="0"/>
              <w:autoSpaceDE w:val="0"/>
              <w:autoSpaceDN w:val="0"/>
              <w:adjustRightInd w:val="0"/>
              <w:jc w:val="both"/>
            </w:pPr>
          </w:p>
        </w:tc>
      </w:tr>
    </w:tbl>
    <w:p w14:paraId="3DE5702C" w14:textId="77777777" w:rsidR="00B467F5" w:rsidRPr="00B467F5" w:rsidRDefault="00B467F5" w:rsidP="00F14D34">
      <w:pPr>
        <w:autoSpaceDE w:val="0"/>
        <w:autoSpaceDN w:val="0"/>
        <w:adjustRightInd w:val="0"/>
        <w:ind w:firstLine="540"/>
        <w:jc w:val="both"/>
        <w:rPr>
          <w:sz w:val="20"/>
          <w:szCs w:val="20"/>
        </w:rPr>
      </w:pPr>
    </w:p>
    <w:sectPr w:rsidR="00B467F5" w:rsidRPr="00B467F5" w:rsidSect="007303D2">
      <w:headerReference w:type="first" r:id="rId40"/>
      <w:pgSz w:w="11906" w:h="16838"/>
      <w:pgMar w:top="567" w:right="567" w:bottom="851"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F67B2" w14:textId="77777777" w:rsidR="00E544C6" w:rsidRDefault="00E544C6" w:rsidP="001C3E15">
      <w:r>
        <w:separator/>
      </w:r>
    </w:p>
  </w:endnote>
  <w:endnote w:type="continuationSeparator" w:id="0">
    <w:p w14:paraId="38C51B6E" w14:textId="77777777" w:rsidR="00E544C6" w:rsidRDefault="00E544C6" w:rsidP="001C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0F98" w14:textId="77777777" w:rsidR="00F80DE9" w:rsidRPr="00F14D34" w:rsidRDefault="00F80DE9" w:rsidP="00F14D34"/>
  <w:tbl>
    <w:tblPr>
      <w:tblW w:w="5000" w:type="pct"/>
      <w:tblCellSpacing w:w="5" w:type="nil"/>
      <w:tblCellMar>
        <w:left w:w="40" w:type="dxa"/>
        <w:right w:w="40" w:type="dxa"/>
      </w:tblCellMar>
      <w:tblLook w:val="0000" w:firstRow="0" w:lastRow="0" w:firstColumn="0" w:lastColumn="0" w:noHBand="0" w:noVBand="0"/>
    </w:tblPr>
    <w:tblGrid>
      <w:gridCol w:w="3497"/>
      <w:gridCol w:w="3394"/>
      <w:gridCol w:w="3394"/>
    </w:tblGrid>
    <w:tr w:rsidR="00F80DE9" w14:paraId="6648597A" w14:textId="77777777" w:rsidTr="00F42A97">
      <w:trPr>
        <w:trHeight w:hRule="exact" w:val="1663"/>
        <w:tblCellSpacing w:w="5" w:type="nil"/>
      </w:trPr>
      <w:tc>
        <w:tcPr>
          <w:tcW w:w="1700" w:type="pct"/>
          <w:tcBorders>
            <w:top w:val="none" w:sz="2" w:space="0" w:color="auto"/>
            <w:left w:val="none" w:sz="2" w:space="0" w:color="auto"/>
            <w:bottom w:val="none" w:sz="2" w:space="0" w:color="auto"/>
            <w:right w:val="none" w:sz="2" w:space="0" w:color="auto"/>
          </w:tcBorders>
          <w:vAlign w:val="center"/>
        </w:tcPr>
        <w:p w14:paraId="69602885" w14:textId="2A670D54" w:rsidR="00F80DE9" w:rsidRDefault="00F80DE9" w:rsidP="00011D85">
          <w:pPr>
            <w:pStyle w:val="ConsPlusNormal"/>
            <w:jc w:val="center"/>
            <w:rPr>
              <w:rFonts w:ascii="Tahom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14:paraId="15F4CAF7" w14:textId="73A8B650" w:rsidR="00F80DE9" w:rsidRDefault="00F80DE9" w:rsidP="00011D85">
          <w:pPr>
            <w:pStyle w:val="ConsPlusNormal"/>
            <w:jc w:val="right"/>
            <w:rPr>
              <w:rFonts w:ascii="Tahoma" w:hAnsi="Tahoma" w:cs="Tahoma"/>
            </w:rPr>
          </w:pPr>
        </w:p>
      </w:tc>
      <w:tc>
        <w:tcPr>
          <w:tcW w:w="1650" w:type="pct"/>
          <w:tcBorders>
            <w:top w:val="none" w:sz="2" w:space="0" w:color="auto"/>
            <w:left w:val="none" w:sz="2" w:space="0" w:color="auto"/>
            <w:bottom w:val="none" w:sz="2" w:space="0" w:color="auto"/>
            <w:right w:val="none" w:sz="2" w:space="0" w:color="auto"/>
          </w:tcBorders>
          <w:vAlign w:val="center"/>
        </w:tcPr>
        <w:p w14:paraId="28FF540E" w14:textId="1C1BDAE1" w:rsidR="00F80DE9" w:rsidRDefault="00F80DE9" w:rsidP="00011D85">
          <w:pPr>
            <w:pStyle w:val="ConsPlusNormal"/>
            <w:jc w:val="right"/>
            <w:rPr>
              <w:rFonts w:ascii="Tahoma" w:hAnsi="Tahoma" w:cs="Tahoma"/>
            </w:rPr>
          </w:pPr>
        </w:p>
      </w:tc>
    </w:tr>
  </w:tbl>
  <w:p w14:paraId="009D8699" w14:textId="77777777" w:rsidR="00F80DE9" w:rsidRDefault="00F80DE9">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6BAC" w14:textId="77777777" w:rsidR="00F80DE9" w:rsidRDefault="00F80DE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DCDC8" w14:textId="77777777" w:rsidR="00E544C6" w:rsidRDefault="00E544C6" w:rsidP="001C3E15">
      <w:r>
        <w:separator/>
      </w:r>
    </w:p>
  </w:footnote>
  <w:footnote w:type="continuationSeparator" w:id="0">
    <w:p w14:paraId="7C851AD1" w14:textId="77777777" w:rsidR="00E544C6" w:rsidRDefault="00E544C6" w:rsidP="001C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1C02" w14:textId="77777777" w:rsidR="00F80DE9" w:rsidRPr="00F14D34" w:rsidRDefault="00F80DE9" w:rsidP="00F14D34"/>
  <w:p w14:paraId="0D9E2C48" w14:textId="77777777" w:rsidR="00F80DE9" w:rsidRDefault="00F80DE9">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9476" w14:textId="55E30C56" w:rsidR="00F80DE9" w:rsidRDefault="00F80DE9">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C1C6" w14:textId="715C7B2A" w:rsidR="00F80DE9" w:rsidRPr="00C4005A" w:rsidRDefault="00F80DE9" w:rsidP="00C400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A428C"/>
    <w:multiLevelType w:val="hybridMultilevel"/>
    <w:tmpl w:val="FD1E3324"/>
    <w:lvl w:ilvl="0" w:tplc="3E849D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FE90878"/>
    <w:multiLevelType w:val="hybridMultilevel"/>
    <w:tmpl w:val="5414F506"/>
    <w:lvl w:ilvl="0" w:tplc="DCBCBC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C4B"/>
    <w:rsid w:val="000114CE"/>
    <w:rsid w:val="00011D85"/>
    <w:rsid w:val="00014CBD"/>
    <w:rsid w:val="00030C9A"/>
    <w:rsid w:val="00031731"/>
    <w:rsid w:val="00033D27"/>
    <w:rsid w:val="0003702D"/>
    <w:rsid w:val="00042819"/>
    <w:rsid w:val="000450F3"/>
    <w:rsid w:val="0004586E"/>
    <w:rsid w:val="00046223"/>
    <w:rsid w:val="0005008D"/>
    <w:rsid w:val="00051AC1"/>
    <w:rsid w:val="000604EA"/>
    <w:rsid w:val="00065106"/>
    <w:rsid w:val="00067C53"/>
    <w:rsid w:val="00070574"/>
    <w:rsid w:val="00070CF0"/>
    <w:rsid w:val="00071E05"/>
    <w:rsid w:val="00072621"/>
    <w:rsid w:val="00073010"/>
    <w:rsid w:val="00073770"/>
    <w:rsid w:val="000833C3"/>
    <w:rsid w:val="0008509F"/>
    <w:rsid w:val="0008741C"/>
    <w:rsid w:val="00091444"/>
    <w:rsid w:val="00091E04"/>
    <w:rsid w:val="00092813"/>
    <w:rsid w:val="000938D3"/>
    <w:rsid w:val="000963F9"/>
    <w:rsid w:val="00096FBE"/>
    <w:rsid w:val="00097543"/>
    <w:rsid w:val="000A09B4"/>
    <w:rsid w:val="000A445E"/>
    <w:rsid w:val="000A5EE3"/>
    <w:rsid w:val="000B2F12"/>
    <w:rsid w:val="000B2FA8"/>
    <w:rsid w:val="000B4A68"/>
    <w:rsid w:val="000C1CAD"/>
    <w:rsid w:val="000C2232"/>
    <w:rsid w:val="000C5056"/>
    <w:rsid w:val="000C5509"/>
    <w:rsid w:val="000C5EBB"/>
    <w:rsid w:val="000C76E2"/>
    <w:rsid w:val="000D1354"/>
    <w:rsid w:val="000D151C"/>
    <w:rsid w:val="000D40B2"/>
    <w:rsid w:val="000D73B2"/>
    <w:rsid w:val="000E1211"/>
    <w:rsid w:val="000E257C"/>
    <w:rsid w:val="000E3AD2"/>
    <w:rsid w:val="000E6593"/>
    <w:rsid w:val="000F05DA"/>
    <w:rsid w:val="000F3DD1"/>
    <w:rsid w:val="000F6508"/>
    <w:rsid w:val="000F79B4"/>
    <w:rsid w:val="00101B3D"/>
    <w:rsid w:val="0010210A"/>
    <w:rsid w:val="00102595"/>
    <w:rsid w:val="00103663"/>
    <w:rsid w:val="00104CDF"/>
    <w:rsid w:val="00104F26"/>
    <w:rsid w:val="00112774"/>
    <w:rsid w:val="00114D9A"/>
    <w:rsid w:val="00114DF9"/>
    <w:rsid w:val="00115EB2"/>
    <w:rsid w:val="00116F35"/>
    <w:rsid w:val="00120716"/>
    <w:rsid w:val="00121498"/>
    <w:rsid w:val="001243B9"/>
    <w:rsid w:val="00125BD6"/>
    <w:rsid w:val="001310F6"/>
    <w:rsid w:val="0013341B"/>
    <w:rsid w:val="00133E2A"/>
    <w:rsid w:val="001341EE"/>
    <w:rsid w:val="00141306"/>
    <w:rsid w:val="00151B53"/>
    <w:rsid w:val="00160BE1"/>
    <w:rsid w:val="00163B09"/>
    <w:rsid w:val="00164F40"/>
    <w:rsid w:val="0016516A"/>
    <w:rsid w:val="0017294A"/>
    <w:rsid w:val="001743B5"/>
    <w:rsid w:val="001761F7"/>
    <w:rsid w:val="00181529"/>
    <w:rsid w:val="00185C7C"/>
    <w:rsid w:val="001938C4"/>
    <w:rsid w:val="00195247"/>
    <w:rsid w:val="001A1076"/>
    <w:rsid w:val="001A199A"/>
    <w:rsid w:val="001A2A34"/>
    <w:rsid w:val="001A3E0E"/>
    <w:rsid w:val="001A42FD"/>
    <w:rsid w:val="001B0D2F"/>
    <w:rsid w:val="001C147C"/>
    <w:rsid w:val="001C1AD5"/>
    <w:rsid w:val="001C3E15"/>
    <w:rsid w:val="001C6956"/>
    <w:rsid w:val="001C7446"/>
    <w:rsid w:val="001D00D8"/>
    <w:rsid w:val="001D0F05"/>
    <w:rsid w:val="001D1241"/>
    <w:rsid w:val="001D328D"/>
    <w:rsid w:val="001D4072"/>
    <w:rsid w:val="001D53D9"/>
    <w:rsid w:val="001E3BE7"/>
    <w:rsid w:val="001E5D0D"/>
    <w:rsid w:val="001F5971"/>
    <w:rsid w:val="001F61AB"/>
    <w:rsid w:val="001F7B7D"/>
    <w:rsid w:val="001F7F8D"/>
    <w:rsid w:val="00206098"/>
    <w:rsid w:val="00206162"/>
    <w:rsid w:val="002126D3"/>
    <w:rsid w:val="002154BF"/>
    <w:rsid w:val="00220C98"/>
    <w:rsid w:val="002228F6"/>
    <w:rsid w:val="00230625"/>
    <w:rsid w:val="00233AF8"/>
    <w:rsid w:val="0024099E"/>
    <w:rsid w:val="002442EF"/>
    <w:rsid w:val="00247B5A"/>
    <w:rsid w:val="00251966"/>
    <w:rsid w:val="0025212A"/>
    <w:rsid w:val="00252E2E"/>
    <w:rsid w:val="002548DF"/>
    <w:rsid w:val="002603AC"/>
    <w:rsid w:val="002603D7"/>
    <w:rsid w:val="002622A0"/>
    <w:rsid w:val="00263266"/>
    <w:rsid w:val="0026448B"/>
    <w:rsid w:val="002667B7"/>
    <w:rsid w:val="00266DC4"/>
    <w:rsid w:val="002746ED"/>
    <w:rsid w:val="00284F1F"/>
    <w:rsid w:val="002852C5"/>
    <w:rsid w:val="002909BD"/>
    <w:rsid w:val="00290F85"/>
    <w:rsid w:val="00294A98"/>
    <w:rsid w:val="00296A1C"/>
    <w:rsid w:val="00297E91"/>
    <w:rsid w:val="002A0DD5"/>
    <w:rsid w:val="002A2408"/>
    <w:rsid w:val="002B013A"/>
    <w:rsid w:val="002B2089"/>
    <w:rsid w:val="002B5C1D"/>
    <w:rsid w:val="002B5F25"/>
    <w:rsid w:val="002D110A"/>
    <w:rsid w:val="002D33A1"/>
    <w:rsid w:val="002D55BF"/>
    <w:rsid w:val="002D55FE"/>
    <w:rsid w:val="002D6A93"/>
    <w:rsid w:val="002E5A7D"/>
    <w:rsid w:val="002F6228"/>
    <w:rsid w:val="003006DA"/>
    <w:rsid w:val="00306E25"/>
    <w:rsid w:val="00313540"/>
    <w:rsid w:val="003178AB"/>
    <w:rsid w:val="00327EF9"/>
    <w:rsid w:val="00332C05"/>
    <w:rsid w:val="003374C2"/>
    <w:rsid w:val="00343C2D"/>
    <w:rsid w:val="00350417"/>
    <w:rsid w:val="00351D70"/>
    <w:rsid w:val="003521AA"/>
    <w:rsid w:val="003521AF"/>
    <w:rsid w:val="00352320"/>
    <w:rsid w:val="00352CA8"/>
    <w:rsid w:val="0036090D"/>
    <w:rsid w:val="003627F6"/>
    <w:rsid w:val="003639C2"/>
    <w:rsid w:val="0036724F"/>
    <w:rsid w:val="003676CB"/>
    <w:rsid w:val="003722A2"/>
    <w:rsid w:val="0037235E"/>
    <w:rsid w:val="00372CF8"/>
    <w:rsid w:val="00372D5B"/>
    <w:rsid w:val="0037427C"/>
    <w:rsid w:val="003750B6"/>
    <w:rsid w:val="00380B53"/>
    <w:rsid w:val="00380B91"/>
    <w:rsid w:val="00381F56"/>
    <w:rsid w:val="00384B7C"/>
    <w:rsid w:val="00387895"/>
    <w:rsid w:val="0039083D"/>
    <w:rsid w:val="003944BF"/>
    <w:rsid w:val="00395A44"/>
    <w:rsid w:val="003A1DEF"/>
    <w:rsid w:val="003B0A7D"/>
    <w:rsid w:val="003B466D"/>
    <w:rsid w:val="003B7E0D"/>
    <w:rsid w:val="003C3F32"/>
    <w:rsid w:val="003C401E"/>
    <w:rsid w:val="003C4AAB"/>
    <w:rsid w:val="003C512C"/>
    <w:rsid w:val="003C63A6"/>
    <w:rsid w:val="003C71C8"/>
    <w:rsid w:val="003C76F8"/>
    <w:rsid w:val="003D0C4B"/>
    <w:rsid w:val="003D0E83"/>
    <w:rsid w:val="003D124B"/>
    <w:rsid w:val="003D16B9"/>
    <w:rsid w:val="003D1E9E"/>
    <w:rsid w:val="003D2BDD"/>
    <w:rsid w:val="003D5840"/>
    <w:rsid w:val="003D6D17"/>
    <w:rsid w:val="003D719F"/>
    <w:rsid w:val="003E0A5A"/>
    <w:rsid w:val="003E26B8"/>
    <w:rsid w:val="003E34FA"/>
    <w:rsid w:val="003E4624"/>
    <w:rsid w:val="003E698F"/>
    <w:rsid w:val="003F1F88"/>
    <w:rsid w:val="003F47EF"/>
    <w:rsid w:val="003F709E"/>
    <w:rsid w:val="003F770E"/>
    <w:rsid w:val="00402F95"/>
    <w:rsid w:val="00404A37"/>
    <w:rsid w:val="004052A3"/>
    <w:rsid w:val="004139D3"/>
    <w:rsid w:val="00417208"/>
    <w:rsid w:val="00417DF3"/>
    <w:rsid w:val="00423139"/>
    <w:rsid w:val="00424644"/>
    <w:rsid w:val="00427A82"/>
    <w:rsid w:val="0043059E"/>
    <w:rsid w:val="00430C5C"/>
    <w:rsid w:val="004337A2"/>
    <w:rsid w:val="00433EA2"/>
    <w:rsid w:val="004356C5"/>
    <w:rsid w:val="00436CA3"/>
    <w:rsid w:val="004378D5"/>
    <w:rsid w:val="004404EB"/>
    <w:rsid w:val="00440C21"/>
    <w:rsid w:val="00442E20"/>
    <w:rsid w:val="00450389"/>
    <w:rsid w:val="00452BD3"/>
    <w:rsid w:val="00453A87"/>
    <w:rsid w:val="004578A2"/>
    <w:rsid w:val="004631AF"/>
    <w:rsid w:val="00465AD4"/>
    <w:rsid w:val="00481661"/>
    <w:rsid w:val="00481992"/>
    <w:rsid w:val="004902B5"/>
    <w:rsid w:val="00490E00"/>
    <w:rsid w:val="00494C92"/>
    <w:rsid w:val="00494D99"/>
    <w:rsid w:val="00496EEC"/>
    <w:rsid w:val="004A042F"/>
    <w:rsid w:val="004A6A3C"/>
    <w:rsid w:val="004A6F29"/>
    <w:rsid w:val="004A722F"/>
    <w:rsid w:val="004B0E77"/>
    <w:rsid w:val="004B337B"/>
    <w:rsid w:val="004B3B7F"/>
    <w:rsid w:val="004B4944"/>
    <w:rsid w:val="004B4E9F"/>
    <w:rsid w:val="004B6031"/>
    <w:rsid w:val="004C48B6"/>
    <w:rsid w:val="004C51EE"/>
    <w:rsid w:val="004C78AF"/>
    <w:rsid w:val="004D1D36"/>
    <w:rsid w:val="004D1D3A"/>
    <w:rsid w:val="004D2985"/>
    <w:rsid w:val="004D4616"/>
    <w:rsid w:val="004E090C"/>
    <w:rsid w:val="004E1DBC"/>
    <w:rsid w:val="004E4E04"/>
    <w:rsid w:val="004E54ED"/>
    <w:rsid w:val="004E5625"/>
    <w:rsid w:val="004E7812"/>
    <w:rsid w:val="004F0D48"/>
    <w:rsid w:val="004F1643"/>
    <w:rsid w:val="004F1A84"/>
    <w:rsid w:val="004F2FB4"/>
    <w:rsid w:val="004F3449"/>
    <w:rsid w:val="004F3ED8"/>
    <w:rsid w:val="004F56A4"/>
    <w:rsid w:val="004F75CB"/>
    <w:rsid w:val="005008EE"/>
    <w:rsid w:val="00503E61"/>
    <w:rsid w:val="00506038"/>
    <w:rsid w:val="0050767C"/>
    <w:rsid w:val="00511350"/>
    <w:rsid w:val="00515B5E"/>
    <w:rsid w:val="00526067"/>
    <w:rsid w:val="00531707"/>
    <w:rsid w:val="00534F71"/>
    <w:rsid w:val="00535BFA"/>
    <w:rsid w:val="00546D85"/>
    <w:rsid w:val="00552D9B"/>
    <w:rsid w:val="005545BC"/>
    <w:rsid w:val="0055467E"/>
    <w:rsid w:val="00556166"/>
    <w:rsid w:val="0055632C"/>
    <w:rsid w:val="00560BD3"/>
    <w:rsid w:val="00560CAF"/>
    <w:rsid w:val="00561BC1"/>
    <w:rsid w:val="00563234"/>
    <w:rsid w:val="00565CBA"/>
    <w:rsid w:val="00566EEC"/>
    <w:rsid w:val="0057045D"/>
    <w:rsid w:val="00571E0B"/>
    <w:rsid w:val="00571E6F"/>
    <w:rsid w:val="00576793"/>
    <w:rsid w:val="005775A3"/>
    <w:rsid w:val="00577E4B"/>
    <w:rsid w:val="005825BA"/>
    <w:rsid w:val="00582740"/>
    <w:rsid w:val="005857C4"/>
    <w:rsid w:val="0058598B"/>
    <w:rsid w:val="00585D68"/>
    <w:rsid w:val="0058719C"/>
    <w:rsid w:val="0059043A"/>
    <w:rsid w:val="005931DE"/>
    <w:rsid w:val="00594282"/>
    <w:rsid w:val="00597D4F"/>
    <w:rsid w:val="005A1F76"/>
    <w:rsid w:val="005A3D84"/>
    <w:rsid w:val="005A723B"/>
    <w:rsid w:val="005B42ED"/>
    <w:rsid w:val="005C07FC"/>
    <w:rsid w:val="005C0CB6"/>
    <w:rsid w:val="005C41AC"/>
    <w:rsid w:val="005C7A8B"/>
    <w:rsid w:val="005D0463"/>
    <w:rsid w:val="005D1B65"/>
    <w:rsid w:val="005D1D04"/>
    <w:rsid w:val="005D2E9D"/>
    <w:rsid w:val="005D64CC"/>
    <w:rsid w:val="005E1502"/>
    <w:rsid w:val="005E2B7D"/>
    <w:rsid w:val="005E32BC"/>
    <w:rsid w:val="005E5407"/>
    <w:rsid w:val="005F055C"/>
    <w:rsid w:val="005F3F57"/>
    <w:rsid w:val="00601BCD"/>
    <w:rsid w:val="00601F33"/>
    <w:rsid w:val="00605163"/>
    <w:rsid w:val="00605883"/>
    <w:rsid w:val="00611D09"/>
    <w:rsid w:val="006131F2"/>
    <w:rsid w:val="0061539D"/>
    <w:rsid w:val="006200F9"/>
    <w:rsid w:val="00623DB3"/>
    <w:rsid w:val="00630B8B"/>
    <w:rsid w:val="00633905"/>
    <w:rsid w:val="00635329"/>
    <w:rsid w:val="00637508"/>
    <w:rsid w:val="00643248"/>
    <w:rsid w:val="00643753"/>
    <w:rsid w:val="006502E1"/>
    <w:rsid w:val="00652384"/>
    <w:rsid w:val="00652871"/>
    <w:rsid w:val="00656987"/>
    <w:rsid w:val="006577BB"/>
    <w:rsid w:val="00662C8C"/>
    <w:rsid w:val="00664D9D"/>
    <w:rsid w:val="0066513B"/>
    <w:rsid w:val="00665FE7"/>
    <w:rsid w:val="006660ED"/>
    <w:rsid w:val="00666E26"/>
    <w:rsid w:val="00667589"/>
    <w:rsid w:val="00671252"/>
    <w:rsid w:val="00672E6A"/>
    <w:rsid w:val="006758A2"/>
    <w:rsid w:val="00680BCB"/>
    <w:rsid w:val="006814FD"/>
    <w:rsid w:val="00684A22"/>
    <w:rsid w:val="006873FF"/>
    <w:rsid w:val="00687850"/>
    <w:rsid w:val="00691B33"/>
    <w:rsid w:val="00692BE1"/>
    <w:rsid w:val="006957D4"/>
    <w:rsid w:val="00695F0F"/>
    <w:rsid w:val="006965AB"/>
    <w:rsid w:val="00697C2F"/>
    <w:rsid w:val="00697FD0"/>
    <w:rsid w:val="006B00C2"/>
    <w:rsid w:val="006B0FEF"/>
    <w:rsid w:val="006B19B1"/>
    <w:rsid w:val="006C0D17"/>
    <w:rsid w:val="006C4D97"/>
    <w:rsid w:val="006D5430"/>
    <w:rsid w:val="006E627F"/>
    <w:rsid w:val="006F0890"/>
    <w:rsid w:val="006F1F78"/>
    <w:rsid w:val="006F59E3"/>
    <w:rsid w:val="006F6CD2"/>
    <w:rsid w:val="0070022E"/>
    <w:rsid w:val="00701EE5"/>
    <w:rsid w:val="00706425"/>
    <w:rsid w:val="00707525"/>
    <w:rsid w:val="0071471C"/>
    <w:rsid w:val="00715321"/>
    <w:rsid w:val="00716861"/>
    <w:rsid w:val="00716BF9"/>
    <w:rsid w:val="007179B1"/>
    <w:rsid w:val="00721256"/>
    <w:rsid w:val="00721615"/>
    <w:rsid w:val="00724358"/>
    <w:rsid w:val="00724D59"/>
    <w:rsid w:val="007253E4"/>
    <w:rsid w:val="007303D2"/>
    <w:rsid w:val="00730CCA"/>
    <w:rsid w:val="00731B74"/>
    <w:rsid w:val="00732D9D"/>
    <w:rsid w:val="00733AAB"/>
    <w:rsid w:val="00740264"/>
    <w:rsid w:val="00742BC1"/>
    <w:rsid w:val="00745667"/>
    <w:rsid w:val="00746DA3"/>
    <w:rsid w:val="007479DE"/>
    <w:rsid w:val="00752B9A"/>
    <w:rsid w:val="007571AC"/>
    <w:rsid w:val="00761B01"/>
    <w:rsid w:val="00764D3E"/>
    <w:rsid w:val="00765A8A"/>
    <w:rsid w:val="00766D4C"/>
    <w:rsid w:val="00772E91"/>
    <w:rsid w:val="007762C6"/>
    <w:rsid w:val="00776861"/>
    <w:rsid w:val="0077768F"/>
    <w:rsid w:val="007806B5"/>
    <w:rsid w:val="00780C15"/>
    <w:rsid w:val="007812EF"/>
    <w:rsid w:val="007830D8"/>
    <w:rsid w:val="00784325"/>
    <w:rsid w:val="007904FB"/>
    <w:rsid w:val="00793AD3"/>
    <w:rsid w:val="00796844"/>
    <w:rsid w:val="00797624"/>
    <w:rsid w:val="007A071A"/>
    <w:rsid w:val="007A0958"/>
    <w:rsid w:val="007A4A42"/>
    <w:rsid w:val="007A53B5"/>
    <w:rsid w:val="007A70D6"/>
    <w:rsid w:val="007B0B13"/>
    <w:rsid w:val="007B5C70"/>
    <w:rsid w:val="007B6019"/>
    <w:rsid w:val="007C475F"/>
    <w:rsid w:val="007C6FBD"/>
    <w:rsid w:val="007D15B3"/>
    <w:rsid w:val="007D228B"/>
    <w:rsid w:val="007D4D26"/>
    <w:rsid w:val="007D67B3"/>
    <w:rsid w:val="007E31C1"/>
    <w:rsid w:val="007E388F"/>
    <w:rsid w:val="007E4099"/>
    <w:rsid w:val="007E612C"/>
    <w:rsid w:val="007F1961"/>
    <w:rsid w:val="007F2137"/>
    <w:rsid w:val="007F3EB6"/>
    <w:rsid w:val="007F528D"/>
    <w:rsid w:val="008026D5"/>
    <w:rsid w:val="00812C20"/>
    <w:rsid w:val="008136A9"/>
    <w:rsid w:val="00815093"/>
    <w:rsid w:val="008150DF"/>
    <w:rsid w:val="00823044"/>
    <w:rsid w:val="008232C7"/>
    <w:rsid w:val="008245C1"/>
    <w:rsid w:val="00825DE6"/>
    <w:rsid w:val="00826BEB"/>
    <w:rsid w:val="0082768F"/>
    <w:rsid w:val="008302CD"/>
    <w:rsid w:val="008332F1"/>
    <w:rsid w:val="00840D58"/>
    <w:rsid w:val="00846031"/>
    <w:rsid w:val="00846D9B"/>
    <w:rsid w:val="008471CA"/>
    <w:rsid w:val="0085062F"/>
    <w:rsid w:val="00850A4D"/>
    <w:rsid w:val="00853C50"/>
    <w:rsid w:val="0085618F"/>
    <w:rsid w:val="00860F60"/>
    <w:rsid w:val="00867474"/>
    <w:rsid w:val="00871132"/>
    <w:rsid w:val="008730A5"/>
    <w:rsid w:val="00873624"/>
    <w:rsid w:val="008807E9"/>
    <w:rsid w:val="0088199C"/>
    <w:rsid w:val="00885289"/>
    <w:rsid w:val="00892C89"/>
    <w:rsid w:val="00894AA3"/>
    <w:rsid w:val="00894B05"/>
    <w:rsid w:val="00894DD8"/>
    <w:rsid w:val="008A067E"/>
    <w:rsid w:val="008A28A6"/>
    <w:rsid w:val="008A2E91"/>
    <w:rsid w:val="008B0E00"/>
    <w:rsid w:val="008B45D3"/>
    <w:rsid w:val="008B512A"/>
    <w:rsid w:val="008C0CD5"/>
    <w:rsid w:val="008C29D1"/>
    <w:rsid w:val="008C413C"/>
    <w:rsid w:val="008D0DD1"/>
    <w:rsid w:val="008D27C7"/>
    <w:rsid w:val="008D70ED"/>
    <w:rsid w:val="008E0180"/>
    <w:rsid w:val="008E098B"/>
    <w:rsid w:val="008E39F5"/>
    <w:rsid w:val="008F7752"/>
    <w:rsid w:val="008F79CA"/>
    <w:rsid w:val="00902EB9"/>
    <w:rsid w:val="00906336"/>
    <w:rsid w:val="009129A6"/>
    <w:rsid w:val="00914F2C"/>
    <w:rsid w:val="009268CC"/>
    <w:rsid w:val="009272BE"/>
    <w:rsid w:val="00931E21"/>
    <w:rsid w:val="00935603"/>
    <w:rsid w:val="00936A30"/>
    <w:rsid w:val="009405D0"/>
    <w:rsid w:val="00941255"/>
    <w:rsid w:val="009440CB"/>
    <w:rsid w:val="00944F68"/>
    <w:rsid w:val="0094578A"/>
    <w:rsid w:val="0094711C"/>
    <w:rsid w:val="00947D5F"/>
    <w:rsid w:val="00951F84"/>
    <w:rsid w:val="0095324B"/>
    <w:rsid w:val="00957AB3"/>
    <w:rsid w:val="0096177E"/>
    <w:rsid w:val="00961E95"/>
    <w:rsid w:val="009630C7"/>
    <w:rsid w:val="0096570E"/>
    <w:rsid w:val="00970DDE"/>
    <w:rsid w:val="0097170C"/>
    <w:rsid w:val="009731BD"/>
    <w:rsid w:val="00974719"/>
    <w:rsid w:val="0098367C"/>
    <w:rsid w:val="00983851"/>
    <w:rsid w:val="0098599D"/>
    <w:rsid w:val="00991745"/>
    <w:rsid w:val="009932E5"/>
    <w:rsid w:val="0099424E"/>
    <w:rsid w:val="00994E64"/>
    <w:rsid w:val="00995EDE"/>
    <w:rsid w:val="0099719A"/>
    <w:rsid w:val="009A00D8"/>
    <w:rsid w:val="009A11EC"/>
    <w:rsid w:val="009A2A97"/>
    <w:rsid w:val="009A58BE"/>
    <w:rsid w:val="009A5EE3"/>
    <w:rsid w:val="009A7E2A"/>
    <w:rsid w:val="009A7F6F"/>
    <w:rsid w:val="009B227F"/>
    <w:rsid w:val="009B2897"/>
    <w:rsid w:val="009B3521"/>
    <w:rsid w:val="009B6CB7"/>
    <w:rsid w:val="009C0205"/>
    <w:rsid w:val="009C2DBA"/>
    <w:rsid w:val="009C2F06"/>
    <w:rsid w:val="009C3B30"/>
    <w:rsid w:val="009C3C63"/>
    <w:rsid w:val="009C74D7"/>
    <w:rsid w:val="009D704A"/>
    <w:rsid w:val="009D72C0"/>
    <w:rsid w:val="009E0189"/>
    <w:rsid w:val="009E028A"/>
    <w:rsid w:val="009E1722"/>
    <w:rsid w:val="009E36BE"/>
    <w:rsid w:val="009E3A89"/>
    <w:rsid w:val="009E59F4"/>
    <w:rsid w:val="009F0621"/>
    <w:rsid w:val="00A00B3C"/>
    <w:rsid w:val="00A050C9"/>
    <w:rsid w:val="00A0682B"/>
    <w:rsid w:val="00A15EA7"/>
    <w:rsid w:val="00A169FD"/>
    <w:rsid w:val="00A2065E"/>
    <w:rsid w:val="00A20F2A"/>
    <w:rsid w:val="00A23131"/>
    <w:rsid w:val="00A333F3"/>
    <w:rsid w:val="00A347D8"/>
    <w:rsid w:val="00A34DC8"/>
    <w:rsid w:val="00A353F0"/>
    <w:rsid w:val="00A37F52"/>
    <w:rsid w:val="00A41832"/>
    <w:rsid w:val="00A43C36"/>
    <w:rsid w:val="00A44579"/>
    <w:rsid w:val="00A453D5"/>
    <w:rsid w:val="00A52C85"/>
    <w:rsid w:val="00A60E49"/>
    <w:rsid w:val="00A61BB1"/>
    <w:rsid w:val="00A61CDF"/>
    <w:rsid w:val="00A6228A"/>
    <w:rsid w:val="00A625C7"/>
    <w:rsid w:val="00A65E58"/>
    <w:rsid w:val="00A66EAA"/>
    <w:rsid w:val="00A70110"/>
    <w:rsid w:val="00A70B7D"/>
    <w:rsid w:val="00A719F2"/>
    <w:rsid w:val="00A7736B"/>
    <w:rsid w:val="00A779E3"/>
    <w:rsid w:val="00A82DB6"/>
    <w:rsid w:val="00A85FF7"/>
    <w:rsid w:val="00A927C8"/>
    <w:rsid w:val="00A93EE8"/>
    <w:rsid w:val="00A94F60"/>
    <w:rsid w:val="00A95B96"/>
    <w:rsid w:val="00A97135"/>
    <w:rsid w:val="00AA11A2"/>
    <w:rsid w:val="00AA1698"/>
    <w:rsid w:val="00AA3F8E"/>
    <w:rsid w:val="00AA4F5D"/>
    <w:rsid w:val="00AA55E7"/>
    <w:rsid w:val="00AA661C"/>
    <w:rsid w:val="00AB1230"/>
    <w:rsid w:val="00AB3C7F"/>
    <w:rsid w:val="00AB79A3"/>
    <w:rsid w:val="00AC681F"/>
    <w:rsid w:val="00AC7068"/>
    <w:rsid w:val="00AC765B"/>
    <w:rsid w:val="00AD05F4"/>
    <w:rsid w:val="00AD38F4"/>
    <w:rsid w:val="00AD6978"/>
    <w:rsid w:val="00AE3D49"/>
    <w:rsid w:val="00AE7CA5"/>
    <w:rsid w:val="00AF01BB"/>
    <w:rsid w:val="00AF0E53"/>
    <w:rsid w:val="00AF10DA"/>
    <w:rsid w:val="00AF5F55"/>
    <w:rsid w:val="00B061CF"/>
    <w:rsid w:val="00B078C0"/>
    <w:rsid w:val="00B11837"/>
    <w:rsid w:val="00B11B1B"/>
    <w:rsid w:val="00B14D18"/>
    <w:rsid w:val="00B16F01"/>
    <w:rsid w:val="00B175C4"/>
    <w:rsid w:val="00B25FD9"/>
    <w:rsid w:val="00B301CC"/>
    <w:rsid w:val="00B3026F"/>
    <w:rsid w:val="00B30966"/>
    <w:rsid w:val="00B35754"/>
    <w:rsid w:val="00B35C7C"/>
    <w:rsid w:val="00B467F5"/>
    <w:rsid w:val="00B46B30"/>
    <w:rsid w:val="00B51488"/>
    <w:rsid w:val="00B560D3"/>
    <w:rsid w:val="00B64E56"/>
    <w:rsid w:val="00B64FF4"/>
    <w:rsid w:val="00B70F89"/>
    <w:rsid w:val="00B7254E"/>
    <w:rsid w:val="00B72B9C"/>
    <w:rsid w:val="00B72F9B"/>
    <w:rsid w:val="00B73D6E"/>
    <w:rsid w:val="00B805CF"/>
    <w:rsid w:val="00B810B1"/>
    <w:rsid w:val="00B822F5"/>
    <w:rsid w:val="00B840C4"/>
    <w:rsid w:val="00B87B36"/>
    <w:rsid w:val="00B917E3"/>
    <w:rsid w:val="00B942B3"/>
    <w:rsid w:val="00B9617E"/>
    <w:rsid w:val="00BA1402"/>
    <w:rsid w:val="00BA1CF8"/>
    <w:rsid w:val="00BA2CE0"/>
    <w:rsid w:val="00BA31A6"/>
    <w:rsid w:val="00BB054A"/>
    <w:rsid w:val="00BB154F"/>
    <w:rsid w:val="00BB3740"/>
    <w:rsid w:val="00BC0D80"/>
    <w:rsid w:val="00BC15DF"/>
    <w:rsid w:val="00BC28AE"/>
    <w:rsid w:val="00BC2D0B"/>
    <w:rsid w:val="00BC404B"/>
    <w:rsid w:val="00BC5214"/>
    <w:rsid w:val="00BC598C"/>
    <w:rsid w:val="00BC6939"/>
    <w:rsid w:val="00BD079E"/>
    <w:rsid w:val="00BD102D"/>
    <w:rsid w:val="00BD1528"/>
    <w:rsid w:val="00BD1936"/>
    <w:rsid w:val="00BD24DE"/>
    <w:rsid w:val="00BD4C3B"/>
    <w:rsid w:val="00BE15BD"/>
    <w:rsid w:val="00BE24C1"/>
    <w:rsid w:val="00BE4D1B"/>
    <w:rsid w:val="00BE534F"/>
    <w:rsid w:val="00BF0010"/>
    <w:rsid w:val="00BF06F6"/>
    <w:rsid w:val="00BF222A"/>
    <w:rsid w:val="00BF2A7E"/>
    <w:rsid w:val="00BF43FF"/>
    <w:rsid w:val="00BF50B3"/>
    <w:rsid w:val="00BF6EF1"/>
    <w:rsid w:val="00BF70D4"/>
    <w:rsid w:val="00C06C68"/>
    <w:rsid w:val="00C11EBD"/>
    <w:rsid w:val="00C16514"/>
    <w:rsid w:val="00C23065"/>
    <w:rsid w:val="00C24415"/>
    <w:rsid w:val="00C24E67"/>
    <w:rsid w:val="00C32A13"/>
    <w:rsid w:val="00C4005A"/>
    <w:rsid w:val="00C42075"/>
    <w:rsid w:val="00C42258"/>
    <w:rsid w:val="00C4288A"/>
    <w:rsid w:val="00C44AB6"/>
    <w:rsid w:val="00C45ACA"/>
    <w:rsid w:val="00C46C15"/>
    <w:rsid w:val="00C473D0"/>
    <w:rsid w:val="00C50D01"/>
    <w:rsid w:val="00C51569"/>
    <w:rsid w:val="00C51E35"/>
    <w:rsid w:val="00C547D1"/>
    <w:rsid w:val="00C579AE"/>
    <w:rsid w:val="00C6184B"/>
    <w:rsid w:val="00C62038"/>
    <w:rsid w:val="00C622FD"/>
    <w:rsid w:val="00C64512"/>
    <w:rsid w:val="00C66489"/>
    <w:rsid w:val="00C66D30"/>
    <w:rsid w:val="00C67AEE"/>
    <w:rsid w:val="00C73DDE"/>
    <w:rsid w:val="00C80297"/>
    <w:rsid w:val="00C807FF"/>
    <w:rsid w:val="00C814B7"/>
    <w:rsid w:val="00C84D60"/>
    <w:rsid w:val="00C86D1C"/>
    <w:rsid w:val="00C9048B"/>
    <w:rsid w:val="00C91672"/>
    <w:rsid w:val="00C92D51"/>
    <w:rsid w:val="00C95C5E"/>
    <w:rsid w:val="00C97DD7"/>
    <w:rsid w:val="00CA1312"/>
    <w:rsid w:val="00CA153F"/>
    <w:rsid w:val="00CB0104"/>
    <w:rsid w:val="00CB2020"/>
    <w:rsid w:val="00CB3E4E"/>
    <w:rsid w:val="00CB634D"/>
    <w:rsid w:val="00CB694A"/>
    <w:rsid w:val="00CC0499"/>
    <w:rsid w:val="00CC0E61"/>
    <w:rsid w:val="00CC26BB"/>
    <w:rsid w:val="00CC48C1"/>
    <w:rsid w:val="00CC67DC"/>
    <w:rsid w:val="00CD2713"/>
    <w:rsid w:val="00CD406A"/>
    <w:rsid w:val="00CE3013"/>
    <w:rsid w:val="00CE3AD5"/>
    <w:rsid w:val="00CF5052"/>
    <w:rsid w:val="00D01ACB"/>
    <w:rsid w:val="00D1076C"/>
    <w:rsid w:val="00D110BF"/>
    <w:rsid w:val="00D21319"/>
    <w:rsid w:val="00D25717"/>
    <w:rsid w:val="00D26990"/>
    <w:rsid w:val="00D26BCE"/>
    <w:rsid w:val="00D307B9"/>
    <w:rsid w:val="00D35BEC"/>
    <w:rsid w:val="00D36FB0"/>
    <w:rsid w:val="00D41C3A"/>
    <w:rsid w:val="00D425E4"/>
    <w:rsid w:val="00D45696"/>
    <w:rsid w:val="00D516A2"/>
    <w:rsid w:val="00D56273"/>
    <w:rsid w:val="00D603BF"/>
    <w:rsid w:val="00D6123A"/>
    <w:rsid w:val="00D6242B"/>
    <w:rsid w:val="00D661B8"/>
    <w:rsid w:val="00D66ACE"/>
    <w:rsid w:val="00D70488"/>
    <w:rsid w:val="00D73D76"/>
    <w:rsid w:val="00D764B0"/>
    <w:rsid w:val="00D7658B"/>
    <w:rsid w:val="00D772E8"/>
    <w:rsid w:val="00D77C87"/>
    <w:rsid w:val="00D841C1"/>
    <w:rsid w:val="00D862B4"/>
    <w:rsid w:val="00D90BC7"/>
    <w:rsid w:val="00D9152E"/>
    <w:rsid w:val="00D9280C"/>
    <w:rsid w:val="00D92F3D"/>
    <w:rsid w:val="00D93B1E"/>
    <w:rsid w:val="00D97FA9"/>
    <w:rsid w:val="00DA4B23"/>
    <w:rsid w:val="00DA5739"/>
    <w:rsid w:val="00DA603C"/>
    <w:rsid w:val="00DB0E7C"/>
    <w:rsid w:val="00DB35D2"/>
    <w:rsid w:val="00DB57FB"/>
    <w:rsid w:val="00DB6E8E"/>
    <w:rsid w:val="00DB74A9"/>
    <w:rsid w:val="00DC5176"/>
    <w:rsid w:val="00DC5882"/>
    <w:rsid w:val="00DD0044"/>
    <w:rsid w:val="00DD0588"/>
    <w:rsid w:val="00DD69F3"/>
    <w:rsid w:val="00DE1423"/>
    <w:rsid w:val="00DE2D01"/>
    <w:rsid w:val="00DE625B"/>
    <w:rsid w:val="00DE6A60"/>
    <w:rsid w:val="00DF364B"/>
    <w:rsid w:val="00DF7A0A"/>
    <w:rsid w:val="00E0038D"/>
    <w:rsid w:val="00E030BF"/>
    <w:rsid w:val="00E03C79"/>
    <w:rsid w:val="00E061B8"/>
    <w:rsid w:val="00E07374"/>
    <w:rsid w:val="00E1306C"/>
    <w:rsid w:val="00E134A4"/>
    <w:rsid w:val="00E156C1"/>
    <w:rsid w:val="00E26447"/>
    <w:rsid w:val="00E31BFA"/>
    <w:rsid w:val="00E32CA3"/>
    <w:rsid w:val="00E34D84"/>
    <w:rsid w:val="00E42C7B"/>
    <w:rsid w:val="00E43C8C"/>
    <w:rsid w:val="00E440D5"/>
    <w:rsid w:val="00E45F1F"/>
    <w:rsid w:val="00E470A0"/>
    <w:rsid w:val="00E50C6E"/>
    <w:rsid w:val="00E51914"/>
    <w:rsid w:val="00E51E51"/>
    <w:rsid w:val="00E526FD"/>
    <w:rsid w:val="00E544C6"/>
    <w:rsid w:val="00E559FC"/>
    <w:rsid w:val="00E56E3A"/>
    <w:rsid w:val="00E6134A"/>
    <w:rsid w:val="00E62423"/>
    <w:rsid w:val="00E647ED"/>
    <w:rsid w:val="00E6606B"/>
    <w:rsid w:val="00E6611B"/>
    <w:rsid w:val="00E66627"/>
    <w:rsid w:val="00E66C74"/>
    <w:rsid w:val="00E671B0"/>
    <w:rsid w:val="00E67609"/>
    <w:rsid w:val="00E751C9"/>
    <w:rsid w:val="00E76F9A"/>
    <w:rsid w:val="00E8136C"/>
    <w:rsid w:val="00E83F9D"/>
    <w:rsid w:val="00E91ECB"/>
    <w:rsid w:val="00EA05D8"/>
    <w:rsid w:val="00EA3042"/>
    <w:rsid w:val="00EA30C8"/>
    <w:rsid w:val="00EA54EB"/>
    <w:rsid w:val="00EA72E9"/>
    <w:rsid w:val="00EB0B20"/>
    <w:rsid w:val="00EB263F"/>
    <w:rsid w:val="00EB6622"/>
    <w:rsid w:val="00EB6C66"/>
    <w:rsid w:val="00ED4974"/>
    <w:rsid w:val="00ED5454"/>
    <w:rsid w:val="00ED5B77"/>
    <w:rsid w:val="00ED6365"/>
    <w:rsid w:val="00ED7265"/>
    <w:rsid w:val="00EE2FB2"/>
    <w:rsid w:val="00EE3CC1"/>
    <w:rsid w:val="00EE4AF1"/>
    <w:rsid w:val="00EE786A"/>
    <w:rsid w:val="00EF7C86"/>
    <w:rsid w:val="00F021F7"/>
    <w:rsid w:val="00F0234E"/>
    <w:rsid w:val="00F05873"/>
    <w:rsid w:val="00F12129"/>
    <w:rsid w:val="00F12265"/>
    <w:rsid w:val="00F12A88"/>
    <w:rsid w:val="00F13C48"/>
    <w:rsid w:val="00F14D34"/>
    <w:rsid w:val="00F207E6"/>
    <w:rsid w:val="00F2088B"/>
    <w:rsid w:val="00F22FF0"/>
    <w:rsid w:val="00F25D28"/>
    <w:rsid w:val="00F3099E"/>
    <w:rsid w:val="00F346FA"/>
    <w:rsid w:val="00F34B7D"/>
    <w:rsid w:val="00F36DA0"/>
    <w:rsid w:val="00F42A97"/>
    <w:rsid w:val="00F43997"/>
    <w:rsid w:val="00F44C98"/>
    <w:rsid w:val="00F540EB"/>
    <w:rsid w:val="00F55791"/>
    <w:rsid w:val="00F56841"/>
    <w:rsid w:val="00F6161B"/>
    <w:rsid w:val="00F61A00"/>
    <w:rsid w:val="00F61B76"/>
    <w:rsid w:val="00F62CAD"/>
    <w:rsid w:val="00F66CD3"/>
    <w:rsid w:val="00F71E26"/>
    <w:rsid w:val="00F72F1C"/>
    <w:rsid w:val="00F73B3F"/>
    <w:rsid w:val="00F740BD"/>
    <w:rsid w:val="00F75219"/>
    <w:rsid w:val="00F767FA"/>
    <w:rsid w:val="00F8031E"/>
    <w:rsid w:val="00F80DE9"/>
    <w:rsid w:val="00F85198"/>
    <w:rsid w:val="00F869EA"/>
    <w:rsid w:val="00F90001"/>
    <w:rsid w:val="00F909F8"/>
    <w:rsid w:val="00F92504"/>
    <w:rsid w:val="00F925F0"/>
    <w:rsid w:val="00F929D3"/>
    <w:rsid w:val="00F96AE7"/>
    <w:rsid w:val="00FA38EB"/>
    <w:rsid w:val="00FA4912"/>
    <w:rsid w:val="00FA6C92"/>
    <w:rsid w:val="00FB4462"/>
    <w:rsid w:val="00FB4B28"/>
    <w:rsid w:val="00FB4B7F"/>
    <w:rsid w:val="00FC171F"/>
    <w:rsid w:val="00FD7D0B"/>
    <w:rsid w:val="00FD7E0D"/>
    <w:rsid w:val="00FE23DE"/>
    <w:rsid w:val="00FE2DC1"/>
    <w:rsid w:val="00FE504F"/>
    <w:rsid w:val="00FE5285"/>
    <w:rsid w:val="00FE5ED7"/>
    <w:rsid w:val="00FE7F01"/>
    <w:rsid w:val="00FF195C"/>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36D1"/>
  <w15:docId w15:val="{C2420E2F-B6E8-4907-93C9-51055FAA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2A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1C3E15"/>
    <w:pPr>
      <w:tabs>
        <w:tab w:val="center" w:pos="4677"/>
        <w:tab w:val="right" w:pos="9355"/>
      </w:tabs>
    </w:pPr>
  </w:style>
  <w:style w:type="character" w:customStyle="1" w:styleId="a7">
    <w:name w:val="Верхний колонтитул Знак"/>
    <w:basedOn w:val="a0"/>
    <w:link w:val="a6"/>
    <w:uiPriority w:val="99"/>
    <w:rsid w:val="001C3E1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C3E15"/>
    <w:pPr>
      <w:tabs>
        <w:tab w:val="center" w:pos="4677"/>
        <w:tab w:val="right" w:pos="9355"/>
      </w:tabs>
    </w:pPr>
  </w:style>
  <w:style w:type="character" w:customStyle="1" w:styleId="a9">
    <w:name w:val="Нижний колонтитул Знак"/>
    <w:basedOn w:val="a0"/>
    <w:link w:val="a8"/>
    <w:uiPriority w:val="99"/>
    <w:rsid w:val="001C3E15"/>
    <w:rPr>
      <w:rFonts w:ascii="Times New Roman" w:eastAsia="Times New Roman" w:hAnsi="Times New Roman" w:cs="Times New Roman"/>
      <w:sz w:val="24"/>
      <w:szCs w:val="24"/>
      <w:lang w:eastAsia="ru-RU"/>
    </w:rPr>
  </w:style>
  <w:style w:type="paragraph" w:styleId="aa">
    <w:name w:val="No Spacing"/>
    <w:uiPriority w:val="1"/>
    <w:qFormat/>
    <w:rsid w:val="00DA5739"/>
    <w:pPr>
      <w:spacing w:after="0" w:line="240" w:lineRule="auto"/>
    </w:pPr>
    <w:rPr>
      <w:rFonts w:ascii="Times New Roman" w:eastAsia="Times New Roman" w:hAnsi="Times New Roman" w:cs="Times New Roman"/>
      <w:sz w:val="24"/>
      <w:szCs w:val="24"/>
      <w:lang w:eastAsia="ru-RU"/>
    </w:rPr>
  </w:style>
  <w:style w:type="paragraph" w:customStyle="1" w:styleId="ab">
    <w:name w:val="Знак Знак Знак Знак Знак Знак Знак Знак Знак Знак Знак Знак Знак Знак Знак Знак"/>
    <w:basedOn w:val="a"/>
    <w:autoRedefine/>
    <w:rsid w:val="00384B7C"/>
    <w:pPr>
      <w:spacing w:after="160" w:line="240" w:lineRule="exact"/>
    </w:pPr>
    <w:rPr>
      <w:sz w:val="28"/>
      <w:szCs w:val="20"/>
      <w:lang w:val="en-US" w:eastAsia="en-US"/>
    </w:rPr>
  </w:style>
  <w:style w:type="paragraph" w:styleId="ac">
    <w:name w:val="List Paragraph"/>
    <w:basedOn w:val="a"/>
    <w:uiPriority w:val="34"/>
    <w:qFormat/>
    <w:rsid w:val="00FA38EB"/>
    <w:pPr>
      <w:ind w:left="720"/>
      <w:contextualSpacing/>
    </w:pPr>
  </w:style>
  <w:style w:type="paragraph" w:customStyle="1" w:styleId="ConsPlusNormal">
    <w:name w:val="ConsPlusNormal"/>
    <w:rsid w:val="00160B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E59F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TitlePage">
    <w:name w:val="ConsPlusTitlePage"/>
    <w:uiPriority w:val="99"/>
    <w:rsid w:val="009E59F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styleId="ad">
    <w:name w:val="Title"/>
    <w:basedOn w:val="a"/>
    <w:next w:val="a"/>
    <w:link w:val="ae"/>
    <w:uiPriority w:val="10"/>
    <w:qFormat/>
    <w:rsid w:val="003C512C"/>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3C512C"/>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5645">
      <w:bodyDiv w:val="1"/>
      <w:marLeft w:val="0"/>
      <w:marRight w:val="0"/>
      <w:marTop w:val="0"/>
      <w:marBottom w:val="0"/>
      <w:divBdr>
        <w:top w:val="none" w:sz="0" w:space="0" w:color="auto"/>
        <w:left w:val="none" w:sz="0" w:space="0" w:color="auto"/>
        <w:bottom w:val="none" w:sz="0" w:space="0" w:color="auto"/>
        <w:right w:val="none" w:sz="0" w:space="0" w:color="auto"/>
      </w:divBdr>
    </w:div>
    <w:div w:id="237448319">
      <w:bodyDiv w:val="1"/>
      <w:marLeft w:val="0"/>
      <w:marRight w:val="0"/>
      <w:marTop w:val="0"/>
      <w:marBottom w:val="0"/>
      <w:divBdr>
        <w:top w:val="none" w:sz="0" w:space="0" w:color="auto"/>
        <w:left w:val="none" w:sz="0" w:space="0" w:color="auto"/>
        <w:bottom w:val="none" w:sz="0" w:space="0" w:color="auto"/>
        <w:right w:val="none" w:sz="0" w:space="0" w:color="auto"/>
      </w:divBdr>
    </w:div>
    <w:div w:id="317274461">
      <w:bodyDiv w:val="1"/>
      <w:marLeft w:val="0"/>
      <w:marRight w:val="0"/>
      <w:marTop w:val="0"/>
      <w:marBottom w:val="0"/>
      <w:divBdr>
        <w:top w:val="none" w:sz="0" w:space="0" w:color="auto"/>
        <w:left w:val="none" w:sz="0" w:space="0" w:color="auto"/>
        <w:bottom w:val="none" w:sz="0" w:space="0" w:color="auto"/>
        <w:right w:val="none" w:sz="0" w:space="0" w:color="auto"/>
      </w:divBdr>
    </w:div>
    <w:div w:id="324433402">
      <w:bodyDiv w:val="1"/>
      <w:marLeft w:val="0"/>
      <w:marRight w:val="0"/>
      <w:marTop w:val="0"/>
      <w:marBottom w:val="0"/>
      <w:divBdr>
        <w:top w:val="none" w:sz="0" w:space="0" w:color="auto"/>
        <w:left w:val="none" w:sz="0" w:space="0" w:color="auto"/>
        <w:bottom w:val="none" w:sz="0" w:space="0" w:color="auto"/>
        <w:right w:val="none" w:sz="0" w:space="0" w:color="auto"/>
      </w:divBdr>
    </w:div>
    <w:div w:id="442380543">
      <w:bodyDiv w:val="1"/>
      <w:marLeft w:val="0"/>
      <w:marRight w:val="0"/>
      <w:marTop w:val="0"/>
      <w:marBottom w:val="0"/>
      <w:divBdr>
        <w:top w:val="none" w:sz="0" w:space="0" w:color="auto"/>
        <w:left w:val="none" w:sz="0" w:space="0" w:color="auto"/>
        <w:bottom w:val="none" w:sz="0" w:space="0" w:color="auto"/>
        <w:right w:val="none" w:sz="0" w:space="0" w:color="auto"/>
      </w:divBdr>
    </w:div>
    <w:div w:id="743337055">
      <w:bodyDiv w:val="1"/>
      <w:marLeft w:val="0"/>
      <w:marRight w:val="0"/>
      <w:marTop w:val="0"/>
      <w:marBottom w:val="0"/>
      <w:divBdr>
        <w:top w:val="none" w:sz="0" w:space="0" w:color="auto"/>
        <w:left w:val="none" w:sz="0" w:space="0" w:color="auto"/>
        <w:bottom w:val="none" w:sz="0" w:space="0" w:color="auto"/>
        <w:right w:val="none" w:sz="0" w:space="0" w:color="auto"/>
      </w:divBdr>
    </w:div>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032223838">
      <w:bodyDiv w:val="1"/>
      <w:marLeft w:val="0"/>
      <w:marRight w:val="0"/>
      <w:marTop w:val="0"/>
      <w:marBottom w:val="0"/>
      <w:divBdr>
        <w:top w:val="none" w:sz="0" w:space="0" w:color="auto"/>
        <w:left w:val="none" w:sz="0" w:space="0" w:color="auto"/>
        <w:bottom w:val="none" w:sz="0" w:space="0" w:color="auto"/>
        <w:right w:val="none" w:sz="0" w:space="0" w:color="auto"/>
      </w:divBdr>
    </w:div>
    <w:div w:id="1334994338">
      <w:bodyDiv w:val="1"/>
      <w:marLeft w:val="0"/>
      <w:marRight w:val="0"/>
      <w:marTop w:val="0"/>
      <w:marBottom w:val="0"/>
      <w:divBdr>
        <w:top w:val="none" w:sz="0" w:space="0" w:color="auto"/>
        <w:left w:val="none" w:sz="0" w:space="0" w:color="auto"/>
        <w:bottom w:val="none" w:sz="0" w:space="0" w:color="auto"/>
        <w:right w:val="none" w:sz="0" w:space="0" w:color="auto"/>
      </w:divBdr>
    </w:div>
    <w:div w:id="1962419034">
      <w:bodyDiv w:val="1"/>
      <w:marLeft w:val="0"/>
      <w:marRight w:val="0"/>
      <w:marTop w:val="0"/>
      <w:marBottom w:val="0"/>
      <w:divBdr>
        <w:top w:val="none" w:sz="0" w:space="0" w:color="auto"/>
        <w:left w:val="none" w:sz="0" w:space="0" w:color="auto"/>
        <w:bottom w:val="none" w:sz="0" w:space="0" w:color="auto"/>
        <w:right w:val="none" w:sz="0" w:space="0" w:color="auto"/>
      </w:divBdr>
    </w:div>
    <w:div w:id="20995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40&amp;n=169932&amp;dst=100011" TargetMode="External"/><Relationship Id="rId18" Type="http://schemas.openxmlformats.org/officeDocument/2006/relationships/hyperlink" Target="https://login.consultant.ru/link/?req=doc&amp;base=RLAW140&amp;n=169936&amp;dst=100665" TargetMode="External"/><Relationship Id="rId26" Type="http://schemas.openxmlformats.org/officeDocument/2006/relationships/hyperlink" Target="https://login.consultant.ru/link/?req=doc&amp;base=RLAW140&amp;n=169936&amp;dst=100301" TargetMode="External"/><Relationship Id="rId39" Type="http://schemas.openxmlformats.org/officeDocument/2006/relationships/hyperlink" Target="https://login.consultant.ru/link/?req=doc&amp;base=RLAW140&amp;n=169689&amp;date=17.09.2024&amp;dst=100230&amp;field=134" TargetMode="External"/><Relationship Id="rId21" Type="http://schemas.openxmlformats.org/officeDocument/2006/relationships/hyperlink" Target="https://login.consultant.ru/link/?req=doc&amp;base=RLAW140&amp;n=169936&amp;dst=100301" TargetMode="External"/><Relationship Id="rId34" Type="http://schemas.openxmlformats.org/officeDocument/2006/relationships/hyperlink" Target="https://login.consultant.ru/link/?req=doc&amp;base=LAW&amp;n=150725&amp;date=17.09.2024&amp;dst=100010&amp;field=13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40&amp;n=169689&amp;dst=100176" TargetMode="External"/><Relationship Id="rId20" Type="http://schemas.openxmlformats.org/officeDocument/2006/relationships/hyperlink" Target="https://login.consultant.ru/link/?req=doc&amp;base=RLAW140&amp;n=169689&amp;dst=100176" TargetMode="External"/><Relationship Id="rId29" Type="http://schemas.openxmlformats.org/officeDocument/2006/relationships/hyperlink" Target="https://login.consultant.ru/link/?req=doc&amp;base=LAW&amp;n=4698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573" TargetMode="External"/><Relationship Id="rId24" Type="http://schemas.openxmlformats.org/officeDocument/2006/relationships/hyperlink" Target="https://login.consultant.ru/link/?req=doc&amp;base=RLAW140&amp;n=169936&amp;dst=100320" TargetMode="External"/><Relationship Id="rId32" Type="http://schemas.openxmlformats.org/officeDocument/2006/relationships/footer" Target="footer1.xml"/><Relationship Id="rId37" Type="http://schemas.openxmlformats.org/officeDocument/2006/relationships/hyperlink" Target="https://login.consultant.ru/link/?req=doc&amp;base=LAW&amp;n=150725&amp;date=17.09.2024&amp;dst=100010&amp;field=134" TargetMode="Externa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RLAW140&amp;n=169933&amp;dst=103111"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LAW&amp;n=454573" TargetMode="External"/><Relationship Id="rId36" Type="http://schemas.openxmlformats.org/officeDocument/2006/relationships/footer" Target="footer2.xml"/><Relationship Id="rId10" Type="http://schemas.openxmlformats.org/officeDocument/2006/relationships/hyperlink" Target="https://login.consultant.ru/link/?req=doc&amp;base=LAW&amp;n=469774&amp;dst=103363" TargetMode="External"/><Relationship Id="rId19" Type="http://schemas.openxmlformats.org/officeDocument/2006/relationships/hyperlink" Target="https://bus.gov.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hyperlink" Target="https://login.consultant.ru/link/?req=doc&amp;base=LAW&amp;n=469774&amp;dst=103142" TargetMode="External"/><Relationship Id="rId22" Type="http://schemas.openxmlformats.org/officeDocument/2006/relationships/hyperlink" Target="https://login.consultant.ru/link/?req=doc&amp;base=RLAW140&amp;n=169689&amp;dst=100176" TargetMode="External"/><Relationship Id="rId27" Type="http://schemas.openxmlformats.org/officeDocument/2006/relationships/hyperlink" Target="https://login.consultant.ru/link/?req=doc&amp;base=RLAW140&amp;n=169689&amp;dst=100176" TargetMode="External"/><Relationship Id="rId30" Type="http://schemas.openxmlformats.org/officeDocument/2006/relationships/hyperlink" Target="https://login.consultant.ru/link/?req=doc&amp;base=RLAW140&amp;n=169689&amp;dst=100176"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LAW&amp;n=469810" TargetMode="External"/><Relationship Id="rId17" Type="http://schemas.openxmlformats.org/officeDocument/2006/relationships/hyperlink" Target="https://login.consultant.ru/link/?req=doc&amp;base=RLAW140&amp;n=169936&amp;dst=100664" TargetMode="External"/><Relationship Id="rId25" Type="http://schemas.openxmlformats.org/officeDocument/2006/relationships/hyperlink" Target="https://login.consultant.ru/link/?req=doc&amp;base=RLAW140&amp;n=169936&amp;dst=100360" TargetMode="External"/><Relationship Id="rId33" Type="http://schemas.openxmlformats.org/officeDocument/2006/relationships/hyperlink" Target="https://login.consultant.ru/link/?req=doc&amp;base=LAW&amp;n=482062&amp;date=17.09.2024&amp;dst=101916&amp;field=134" TargetMode="External"/><Relationship Id="rId38" Type="http://schemas.openxmlformats.org/officeDocument/2006/relationships/hyperlink" Target="https://login.consultant.ru/link/?req=doc&amp;base=RLAW140&amp;n=169689&amp;date=17.09.2024&amp;dst=1002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7F4C-F8B9-4504-B3FA-3B0944A2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28</Pages>
  <Words>8055</Words>
  <Characters>45917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53865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адмком</dc:creator>
  <cp:lastModifiedBy>Win10</cp:lastModifiedBy>
  <cp:revision>39</cp:revision>
  <cp:lastPrinted>2024-11-06T10:16:00Z</cp:lastPrinted>
  <dcterms:created xsi:type="dcterms:W3CDTF">2024-10-22T09:57:00Z</dcterms:created>
  <dcterms:modified xsi:type="dcterms:W3CDTF">2025-04-11T09:47:00Z</dcterms:modified>
</cp:coreProperties>
</file>