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892406">
        <w:rPr>
          <w:b/>
          <w:sz w:val="24"/>
          <w:szCs w:val="24"/>
        </w:rPr>
        <w:t>№57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892406">
        <w:rPr>
          <w:sz w:val="28"/>
          <w:szCs w:val="28"/>
        </w:rPr>
        <w:t>19</w:t>
      </w:r>
      <w:r w:rsidR="002F6FAB">
        <w:rPr>
          <w:sz w:val="28"/>
          <w:szCs w:val="28"/>
        </w:rPr>
        <w:t xml:space="preserve">» </w:t>
      </w:r>
      <w:r w:rsidR="00892406">
        <w:rPr>
          <w:color w:val="auto"/>
          <w:sz w:val="28"/>
          <w:szCs w:val="28"/>
          <w:lang w:bidi="ar-SA"/>
        </w:rPr>
        <w:t>июль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92406">
        <w:rPr>
          <w:sz w:val="28"/>
          <w:szCs w:val="28"/>
        </w:rPr>
        <w:t xml:space="preserve">         </w:t>
      </w:r>
      <w:r w:rsidR="008D3B79">
        <w:rPr>
          <w:sz w:val="28"/>
          <w:szCs w:val="28"/>
        </w:rPr>
        <w:t xml:space="preserve"> </w:t>
      </w:r>
      <w:r w:rsidR="00892406">
        <w:rPr>
          <w:sz w:val="28"/>
          <w:szCs w:val="28"/>
        </w:rPr>
        <w:t>«19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892406">
        <w:rPr>
          <w:sz w:val="28"/>
          <w:szCs w:val="28"/>
        </w:rPr>
        <w:t>июля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892406" w:rsidRPr="00892406" w:rsidRDefault="00892406" w:rsidP="0089240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Об утверждении Положения</w:t>
      </w:r>
      <w:r w:rsidRPr="0089240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 xml:space="preserve"> о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порядке оплаты и стимулирования труда лиц, замещающих должности и профессии, не отнесенные к муниципальным должностям в аппарате Администрации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 муниципального района Салаватский район  Республики Башкортостан </w:t>
      </w:r>
    </w:p>
    <w:p w:rsidR="00892406" w:rsidRPr="00892406" w:rsidRDefault="00892406" w:rsidP="0089240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 xml:space="preserve">    </w:t>
      </w:r>
      <w:r w:rsidRPr="0089240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 xml:space="preserve">1. Утвердить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Положение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порядке оплаты и стимулирования труда лиц, замещающих должности и профессии, не отнесенные к муниципальным должностям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аппарате Администрации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сельсовет муниципального района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Салаватский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 (Приложение №1)</w:t>
      </w:r>
    </w:p>
    <w:p w:rsidR="00892406" w:rsidRPr="00892406" w:rsidRDefault="00892406" w:rsidP="0089240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 xml:space="preserve">    </w:t>
      </w:r>
      <w:r w:rsidRPr="0089240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>2.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Обнародовать настоящее постановление на информационном стенде в администрации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 муниципального района Салаватский  район Республики Башкортостан по адресу: Республика Башкортостан, Салаватский  район с.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Мечетлино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ул.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Центральная, д.67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на  официальном сайте администрации 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 муниципального района Салаватский район 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Республики Башкортостан по адресу: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hyperlink r:id="rId8" w:history="1"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bidi="ar-SA"/>
          </w:rPr>
          <w:t>http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://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bidi="ar-SA"/>
          </w:rPr>
          <w:t>mechetli</w:t>
        </w:r>
        <w:r w:rsidRPr="00892406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33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bidi="ar-SA"/>
          </w:rPr>
          <w:t>sp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.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bidi="ar-SA"/>
          </w:rPr>
          <w:t>ru</w:t>
        </w:r>
        <w:r w:rsidRPr="00FC17D4">
          <w:rPr>
            <w:rStyle w:val="a3"/>
            <w:rFonts w:ascii="Times New Roman" w:eastAsia="Times New Roman" w:hAnsi="Times New Roman" w:cs="Times New Roman"/>
            <w:sz w:val="28"/>
            <w:szCs w:val="28"/>
            <w:lang w:bidi="ar-SA"/>
          </w:rPr>
          <w:t>/</w:t>
        </w:r>
      </w:hyperlink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92406" w:rsidRPr="00892406" w:rsidRDefault="00892406" w:rsidP="0089240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 3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.Признать утратившим силу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Постановление от 27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.11.2018г №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48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Об утверждении Положения</w:t>
      </w:r>
      <w:r w:rsidRPr="0089240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 xml:space="preserve"> о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порядке оплаты и стимулирования труда лиц, замещающих должности и профессии, не отнесенные к муниципальным должностям в аппарате Администрации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 муниципального района Салаватский район  Республики Башкортостан</w:t>
      </w:r>
    </w:p>
    <w:p w:rsidR="00892406" w:rsidRPr="00892406" w:rsidRDefault="00892406" w:rsidP="0089240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 Контроль за исполнением настоящего постановления оставляю за собой.</w:t>
      </w:r>
    </w:p>
    <w:p w:rsidR="00892406" w:rsidRPr="00892406" w:rsidRDefault="00892406" w:rsidP="0089240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</w:pPr>
      <w:r w:rsidRPr="0089240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bidi="ar-SA"/>
        </w:rPr>
        <w:t> </w:t>
      </w:r>
    </w:p>
    <w:p w:rsidR="00892406" w:rsidRPr="00892406" w:rsidRDefault="00892406" w:rsidP="00892406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Глава сельского поселения                                           Б.С.Хурматуллин</w:t>
      </w:r>
    </w:p>
    <w:p w:rsidR="00892406" w:rsidRPr="00892406" w:rsidRDefault="00892406" w:rsidP="00892406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:rsidR="00892406" w:rsidRDefault="00892406" w:rsidP="00892406">
      <w:pPr>
        <w:widowControl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bidi="ar-SA"/>
        </w:rPr>
      </w:pPr>
    </w:p>
    <w:p w:rsidR="00892406" w:rsidRPr="00892406" w:rsidRDefault="00892406" w:rsidP="00892406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92406" w:rsidRPr="00892406" w:rsidRDefault="00892406" w:rsidP="00892406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92406" w:rsidRPr="00892406" w:rsidRDefault="00892406" w:rsidP="00892406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92406" w:rsidRPr="00892406" w:rsidRDefault="00892406" w:rsidP="00892406">
      <w:pPr>
        <w:autoSpaceDE w:val="0"/>
        <w:autoSpaceDN w:val="0"/>
        <w:adjustRightInd w:val="0"/>
        <w:ind w:left="5517"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УТВЕРЖДЕНО </w:t>
      </w:r>
    </w:p>
    <w:p w:rsidR="00892406" w:rsidRPr="00892406" w:rsidRDefault="00892406" w:rsidP="00892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Постановлением</w:t>
      </w:r>
    </w:p>
    <w:p w:rsidR="00892406" w:rsidRPr="00892406" w:rsidRDefault="00892406" w:rsidP="00892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Советом СП </w:t>
      </w:r>
    </w:p>
    <w:p w:rsidR="00892406" w:rsidRPr="00892406" w:rsidRDefault="00892406" w:rsidP="00892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сельсовет </w:t>
      </w:r>
    </w:p>
    <w:p w:rsidR="00892406" w:rsidRPr="00892406" w:rsidRDefault="00892406" w:rsidP="00892406">
      <w:pPr>
        <w:autoSpaceDE w:val="0"/>
        <w:autoSpaceDN w:val="0"/>
        <w:adjustRightInd w:val="0"/>
        <w:ind w:right="-142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муниципального района </w:t>
      </w:r>
    </w:p>
    <w:p w:rsidR="00892406" w:rsidRPr="00892406" w:rsidRDefault="00892406" w:rsidP="00892406">
      <w:pPr>
        <w:autoSpaceDE w:val="0"/>
        <w:autoSpaceDN w:val="0"/>
        <w:adjustRightInd w:val="0"/>
        <w:ind w:right="-142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Салаватский район</w:t>
      </w:r>
    </w:p>
    <w:p w:rsidR="00892406" w:rsidRPr="00892406" w:rsidRDefault="00892406" w:rsidP="00892406">
      <w:pPr>
        <w:autoSpaceDE w:val="0"/>
        <w:autoSpaceDN w:val="0"/>
        <w:adjustRightInd w:val="0"/>
        <w:ind w:right="-142"/>
        <w:rPr>
          <w:rFonts w:ascii="Times New Roman" w:eastAsia="Times New Roman" w:hAnsi="Times New Roman" w:cs="Times New Roman"/>
          <w:color w:val="auto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Республики Башкортостан</w:t>
      </w:r>
    </w:p>
    <w:p w:rsidR="00892406" w:rsidRPr="00892406" w:rsidRDefault="00892406" w:rsidP="00892406">
      <w:pPr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color w:val="auto"/>
          <w:lang w:bidi="ar-SA"/>
        </w:rPr>
        <w:t>19</w:t>
      </w:r>
      <w:r w:rsidRPr="00892406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07.2023</w:t>
      </w:r>
      <w:r w:rsidRPr="00892406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892406">
        <w:rPr>
          <w:rFonts w:ascii="Times New Roman" w:eastAsia="Times New Roman" w:hAnsi="Times New Roman" w:cs="Times New Roman"/>
          <w:color w:val="auto"/>
          <w:lang w:bidi="ar-SA"/>
        </w:rPr>
        <w:t>7</w:t>
      </w:r>
    </w:p>
    <w:p w:rsidR="00892406" w:rsidRPr="00892406" w:rsidRDefault="00892406" w:rsidP="0089240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ПОЛОЖЕНИЕ</w:t>
      </w:r>
    </w:p>
    <w:p w:rsidR="00892406" w:rsidRPr="00892406" w:rsidRDefault="00892406" w:rsidP="0089240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порядке оплаты и стимулирования труда лиц, замещающих должности и профессии, не отнесенные к муниципальным должностям в аппарате Администрации сельского поселения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сельсовет муниципального района Салаватский район  Республики Башкортостан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1. Настоящее Положение о порядке оплаты и стимулирования труда лиц, замещающих должности и профессии, не отнесенные к муниципальным должностям в аппарате Администрации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сельсовет муниципального района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Салаватский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  (далее по тексту - положение), разработанное  на основании Постановления Правительства Республики Башкортостан № 131 от 16.05.2007 года « Об оплате труда работников отдельных государственных учреждений Республики Башкортостан» с изменениями  на 5 июня 2014 года определяет порядок и условия оплаты труда, а также материального стимулирования работников замещающих должности и профессии, не отнесенные к муниципальным должностям в аппарате Администрации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Мечетлинский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сельсовет муниципального района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Салаватский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 за качественное и добросовестное выполнение должностных обязанностей и соблюдение исполнительской и трудовой дисциплины.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2. Оплата труда работников состоит из: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должностного оклада;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надбавок к должностному окладу: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а) за сложность, напряженность и высокие достижения в труде;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б) за классность;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в) районного коэффициента;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надбавки: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а) рабочим - за работу во вредных или опасных условиях (уборщикам служебных помещений);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б) премий по результатам работы;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материальной помощи.</w:t>
      </w:r>
    </w:p>
    <w:p w:rsidR="00892406" w:rsidRPr="00892406" w:rsidRDefault="00892406" w:rsidP="00892406">
      <w:pPr>
        <w:widowControl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3.</w:t>
      </w:r>
      <w:r w:rsidRPr="008924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Должностные оклады лицам, замещающим должности и профессии, не отнесенные к муниципальным должностям, устанавливаются в следующих пределах:</w:t>
      </w:r>
    </w:p>
    <w:p w:rsidR="00892406" w:rsidRPr="00892406" w:rsidRDefault="00892406" w:rsidP="00892406">
      <w:pPr>
        <w:widowControl/>
        <w:shd w:val="clear" w:color="auto" w:fill="FFFFFF"/>
        <w:tabs>
          <w:tab w:val="left" w:pos="4954"/>
        </w:tabs>
        <w:ind w:firstLine="54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Уборщик помещений – 2117 рублей,</w:t>
      </w:r>
    </w:p>
    <w:p w:rsidR="00892406" w:rsidRPr="00892406" w:rsidRDefault="00892406" w:rsidP="00892406">
      <w:pPr>
        <w:widowControl/>
        <w:shd w:val="clear" w:color="auto" w:fill="FFFFFF"/>
        <w:tabs>
          <w:tab w:val="left" w:pos="4954"/>
        </w:tabs>
        <w:ind w:firstLine="54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Водитель – 4557 рублей.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4. Работникам выплачиваются: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ежемесячная надбавка к должностному окладу за сложность, напряженность и высокие достижения в труде в размере от 70 до 100 процентов должностного оклада;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премии по результатам работы (размер премий определяется исходя из результатов деятельности работника и максимальными размерами не ограничивается).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Условия выплаты ежемесячной надбавки за сложность, напряженность и высокие достижения в труде устанавливаются представителем нанимателя.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5. При утверждении фонда оплаты труда для органов, в которых осуществляется муниципальная служба Республики Башкортостан, сверх суммы средств, направляемых для выплаты должностных окладов работникам с учетом районного коэффициента, предусматриваются следующие средства на выплату (в расчете на год):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ежемесячной надбавки за сложность и напряженность - в размере 8,5 - кратной суммы должностных окладов работников с учетом районного коэффициента;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премий по результатам работы: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рабочим и водителям - в размере 6-кратной суммы должностных окладов соответствующих работников с учетом установленных надбавок, доплат и районного коэффициента;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материальной помощи - в размере двукратной суммы должностных окладов  работников;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установленных настоящим Положением надбавок и доплат по другим основаниям.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Премии по результатам работы.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Премирование работников осуществляется за успешное и образцовое выполнение трудовых обязанностей, инициативность, продолжительную и безупречную работу в целях материального стимулирования, повышения эффективности и качества труда каждого работника.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be-BY"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Условия премирования могут быть изменены при изменении условий оплаты труда.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be-BY"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Премии по результатам работы выплачивается в размере 50 процентов от  суммы должностных окладов с учетом установленных надбавок, доплат и районного коэффициента.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be-BY"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Премия выплачивается за фактически отработанное время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val="be-BY" w:bidi="ar-SA"/>
        </w:rPr>
        <w:t xml:space="preserve">.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be-BY"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Фактически отработанное время для расчета премии определяется согласно табелю учета рабочего времени.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Премирование производится за качественное и своевременное выполнение функциональных обязанностей.</w:t>
      </w:r>
    </w:p>
    <w:p w:rsidR="00892406" w:rsidRPr="00892406" w:rsidRDefault="00650DEE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50D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Работники могут быть лишены премии полностью или частично при наличии случаев нарушения трудовой и исполнительской дисциплины, совершенных за истекший период, за который начисляется премия, согласно табелю учета рабочего времени, не надлежащего исполнения возложенных на </w:t>
      </w:r>
      <w:r w:rsidRPr="00650D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него обязанностей и заданий. Основанием для лишения работника премии является распоряжение о наложении дисциплинарного взыскания</w:t>
      </w:r>
      <w:r w:rsidR="00892406"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Работникам, проработавшим неполный месяц и уволившимся по уважительным причинам, выплата премии производится за фактическое отработанное время в данном расчетном периоде. Работникам, проработавшим неполный месяц и уволившимся по собственному желанию, премия не выплачивается.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Премии, выплачиваемые в соответствии с настоящим Положением, учитываются при исчислении среднего заработка в порядке, установленном законодательством, и включаются в заработок, на который начисляется районный коэффициент. 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Рабочим и водителям отдельным распоряжением главы Администрации осуществляются единовременные выплаты в связи с праздничными датами.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 Единовременная выплата к отпуску и оказание материальной помощи.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Единовременная выплата к отпуску и оказание материальной помощи работникам производится распоряжением представителя нанимателя по заявлениям работников: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единовременная выплата к отпуску при уходе в очередной отпуск производится в размере до двух должностных окладов.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б) материальная помощь рабочим и водителям выплачивается в размере одного оклада.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в) при наличии экономии фонда оплаты труда рабочему по решению Представителя нанимателя на основании заявления может быть выплачена материальная помощь в следующих случаях: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празднованием юбилейных дат (50, 60 и 65 лет для женщин и мужчин и   55 лет для женщин),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бракосочетанием работника,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получением государственных наград или наград муниципального района,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рождением ребенка,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вследствие причинения работнику или членам его семьи ущерба в результате стихийного бедствия или иных форс-мажорных обстоятельств, в том числе утраты личного имущества на крупную сумму вследствие кражи, пожара, при представлении справки из милиции, управления государственной противопожарной службы,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смерти супруга (супруги), родителей, детей работника, при наличии копии свидетельства о смерти.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Решение   о  выплате  такой  материальной  помощи  и  ее  размере принимается   на   основании   заявления   работника.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смерти работника материальная помощь может быть выплачена его супругу (супруге), родителям, детям, на основании заявления указанных лиц при наличии копии свидетельства о смерти и документа, подтверждающего родственные связи.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г)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Работникам, имеющим трех и более детей в возрасте до восемнадцати лет, ежегодный оплачиваемый отпуск предоставляется по их желанию в </w:t>
      </w: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удобное для них время до достижения младшим из детей возраста четырнадцати лет.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Материальная помощь не выплачивается: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работникам, уволенным и получившим материальную помощь в текущем году и вновь принятым в этом же году;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увольняемым по следующим основаниям: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неоднократного неисполнения работником без уважительных причин должностных обязанностей, если он имеет дисциплинарное взыскание;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однократного грубого нарушения должностных обязанностей:</w:t>
      </w:r>
    </w:p>
    <w:p w:rsidR="00892406" w:rsidRPr="00892406" w:rsidRDefault="00892406" w:rsidP="00892406">
      <w:pPr>
        <w:widowControl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а) прогула (отсутствия на служебном месте без уважительных причин более четырех часов подряд в течение служебного дня);</w:t>
      </w:r>
    </w:p>
    <w:p w:rsidR="00892406" w:rsidRPr="00892406" w:rsidRDefault="00892406" w:rsidP="00892406">
      <w:pPr>
        <w:widowControl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>б) появления на службе в состоянии алкогольного, наркотического или иного токсического опьянения;</w:t>
      </w:r>
    </w:p>
    <w:p w:rsidR="00892406" w:rsidRPr="00892406" w:rsidRDefault="00892406" w:rsidP="00892406">
      <w:pPr>
        <w:widowControl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в) совершения по месту работы хищения (в том числе мелкого) чужого имущества, растраты, умышленного уничтожения или повреждения такого имущества, установленных вступившим в законную силу приговором суда или постановлением органа, уполномоченного рассматривать дела об административных правонарушениях. </w:t>
      </w:r>
    </w:p>
    <w:p w:rsidR="00892406" w:rsidRPr="00892406" w:rsidRDefault="00892406" w:rsidP="0089240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Рабочим и водителям отдельным распоряжением главы Администрации осуществляются единовременные выплаты в связи с праздничными датами. 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8. Надбавки и доплаты к должностным окладам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надбавки за сложность и напряженность работникам, осуществляющим техническое обеспечение деятельности Администрации, устанавливаются для усиления материальной заинтересованности работников в улучшении функциональных показателей, высоком качестве выполняемых работ, внедрении передовых методов организации труда.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б) фактическая сумма надбавки к должностным окладам работников устанавливается распоряжением представителя нанимателя в пределах действующего законодательства.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в) надбавки могут быть уменьшены или отменены полностью до истечения срока, на который они установлены, при несоблюдении работником требований к качеству выполнения работы, нарушении сроков завершения этапов работы, при неоперативном решении вопросов, нарушении трудовой и исполнительской дисциплины.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г) надбавки к должностным окладам включаются в заработок, на который начисляется районный коэффициент и учитываются при исчислении среднего заработка в порядке, установленном законодательством.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д) доплаты за совмещение профессий, расширение зон обслуживания и выполнение обязанностей временно отсутствующих работников устанавливаются в целях усиления заинтересованности работников в выполнении установленного объема работ с меньшей численностью персонала.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е) вышеуказанные доплаты вводятся за счет и в пределах экономии фонда заработной платы отсутствующего работника. За совмещение </w:t>
      </w: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профессий, расширение зон обслуживания и выполнение обязанностей временно отсутствующих сотрудников устанавливается доплата до 50 процентов должностного оклада по основной работе независимо от числа лиц, между которыми распределяются эти доплаты.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ж)  доплаты за совмещение профессий, расширение зон обслуживания и за выполнение обязанностей временно отсутствующих работников устанавливается распоряжением представителя нанимателя с указанием совмещаемых профессий, зон обслуживания или замещаемой должности, объема дополнительно выполняемых работ и конкретного размера доплат с учетом всех выплат материального стимулирования (премия, материальная помощь) в зависимости от сложности и характера объема выполняемых работ, степени использования рабочего времени.</w:t>
      </w:r>
    </w:p>
    <w:p w:rsidR="00892406" w:rsidRPr="00892406" w:rsidRDefault="00892406" w:rsidP="0089240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з) вышеперечисленные доплаты включаются в заработок, на который начисляется районный коэффициент и учитывается при исчислении среднего заработка в порядке, установленном законодательством.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9. Рабочим и водителям устанавливаются следующие надбавки и доплаты, средства для выплаты которых предусматриваются при утверждении фондов оплаты труда с учетом фактически назначенных размеров: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доплаты: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а) водителям служебных легковых автомобилей - за ненормированный рабочий день в размере 50 процентов месячного должностного оклада;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надбавки: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а) водителям автомобилей - за отработанное в качестве водителя время (классность) в следующих размерах: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водителям 2-го класса - 25 процентов месячного должностного оклада; 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водителям 1-го класса - 50 процентов месячного должностного оклада;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б) уборщикам производственных и служебных помещений в размере 10 процентов месячного должностного оклада.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10.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Выплаты указанных доплат осуществляются за счет экономии по фонду оплаты труда.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924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11. Премии рабочим начисляются с учетом районного коэффициента, премии водителям начисляются с учетом районного коэффициента и всех надбавок и доплат.</w:t>
      </w:r>
    </w:p>
    <w:p w:rsidR="00650DEE" w:rsidRPr="00650DEE" w:rsidRDefault="00650DEE" w:rsidP="00650DEE">
      <w:pPr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12.</w:t>
      </w:r>
      <w:r w:rsidRPr="00650D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650D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Органы местного самоуправления производят индексацию заработной платы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bookmarkStart w:id="0" w:name="_GoBack"/>
      <w:bookmarkEnd w:id="0"/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92406" w:rsidRPr="00892406" w:rsidRDefault="00892406" w:rsidP="00892406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F6FAB" w:rsidRPr="0014357F" w:rsidRDefault="00892406" w:rsidP="00892406">
      <w:pPr>
        <w:rPr>
          <w:rFonts w:ascii="Times New Roman" w:hAnsi="Times New Roman" w:cs="Times New Roman"/>
          <w:sz w:val="28"/>
          <w:szCs w:val="28"/>
        </w:rPr>
      </w:pPr>
      <w:r w:rsidRPr="00892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99D" w:rsidRDefault="00C0299D">
      <w:r>
        <w:separator/>
      </w:r>
    </w:p>
  </w:endnote>
  <w:endnote w:type="continuationSeparator" w:id="0">
    <w:p w:rsidR="00C0299D" w:rsidRDefault="00C0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99D" w:rsidRDefault="00C0299D"/>
  </w:footnote>
  <w:footnote w:type="continuationSeparator" w:id="0">
    <w:p w:rsidR="00C0299D" w:rsidRDefault="00C029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62CBE"/>
    <w:rsid w:val="00590008"/>
    <w:rsid w:val="005B7B9F"/>
    <w:rsid w:val="00600CC0"/>
    <w:rsid w:val="00603D0C"/>
    <w:rsid w:val="00650DEE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92406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0299D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2023-07-19T05:45:00Z</dcterms:created>
  <dcterms:modified xsi:type="dcterms:W3CDTF">2023-07-19T05:45:00Z</dcterms:modified>
</cp:coreProperties>
</file>