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2FE" w:rsidRPr="00B302FE" w:rsidRDefault="00B302FE" w:rsidP="00B302FE">
      <w:pPr>
        <w:keepNext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tbl>
      <w:tblPr>
        <w:tblW w:w="10440" w:type="dxa"/>
        <w:tblInd w:w="-432" w:type="dxa"/>
        <w:tblBorders>
          <w:bottom w:val="thinThickMedium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1546"/>
        <w:gridCol w:w="4475"/>
      </w:tblGrid>
      <w:tr w:rsidR="002243B9" w:rsidRPr="002243B9" w:rsidTr="002243B9">
        <w:trPr>
          <w:trHeight w:val="1797"/>
        </w:trPr>
        <w:tc>
          <w:tcPr>
            <w:tcW w:w="441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  <w:lang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  <w:t xml:space="preserve">                                                                      </w:t>
            </w:r>
            <w:proofErr w:type="gramStart"/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eastAsia="ru-RU" w:bidi="ru-RU"/>
              </w:rPr>
              <w:t>БАШ</w:t>
            </w: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  <w:t>Ҡ</w:t>
            </w: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eastAsia="ru-RU" w:bidi="ru-RU"/>
              </w:rPr>
              <w:t>ОРТОСТАН</w:t>
            </w: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  <w:t xml:space="preserve">  Р</w:t>
            </w: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eastAsia="ru-RU" w:bidi="ru-RU"/>
              </w:rPr>
              <w:t>ЕСПУБЛИКА</w:t>
            </w:r>
            <w:proofErr w:type="gramEnd"/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en-US" w:eastAsia="ru-RU" w:bidi="ru-RU"/>
              </w:rPr>
              <w:t>h</w:t>
            </w: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eastAsia="ru-RU" w:bidi="ru-RU"/>
              </w:rPr>
              <w:t>Ы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  <w:t>САЛАУАТ РАЙОНЫ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  <w:t>МУНИЦИПАЛЬ РАЙОНЫНЫҢ                     МӘСЕТЛЕ АУЫЛ СОВЕТЫ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  <w:t>АУЫЛ БИЛӘМӘҺЕ ХАКИМИӘТЕ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Cs/>
                <w:sz w:val="18"/>
                <w:szCs w:val="18"/>
                <w:lang w:val="tt-RU" w:eastAsia="ru-RU" w:bidi="ru-RU"/>
              </w:rPr>
            </w:pP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Cs/>
                <w:sz w:val="18"/>
                <w:szCs w:val="18"/>
                <w:lang w:val="tt-RU" w:eastAsia="ru-RU" w:bidi="ru-RU"/>
              </w:rPr>
            </w:pP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Cs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iCs/>
                <w:sz w:val="18"/>
                <w:szCs w:val="18"/>
                <w:lang w:val="tt-RU" w:eastAsia="ru-RU" w:bidi="ru-RU"/>
              </w:rPr>
              <w:t>452482, Мәсетле ауылы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Cs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iCs/>
                <w:sz w:val="18"/>
                <w:szCs w:val="18"/>
                <w:lang w:val="tt-RU" w:eastAsia="ru-RU" w:bidi="ru-RU"/>
              </w:rPr>
              <w:t>Үзәк  урамы, 67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Cs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iCs/>
                <w:sz w:val="18"/>
                <w:szCs w:val="18"/>
                <w:lang w:val="tt-RU" w:eastAsia="ru-RU" w:bidi="ru-RU"/>
              </w:rPr>
              <w:t>тел. 2-34-02</w:t>
            </w:r>
          </w:p>
          <w:p w:rsidR="002243B9" w:rsidRPr="002243B9" w:rsidRDefault="002243B9" w:rsidP="002243B9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tt-RU"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2243B9" w:rsidRPr="002243B9" w:rsidRDefault="002243B9" w:rsidP="002243B9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8C1DB8" wp14:editId="795D05CA">
                  <wp:extent cx="771525" cy="1095375"/>
                  <wp:effectExtent l="19050" t="0" r="9525" b="0"/>
                  <wp:docPr id="1" name="Рисунок 1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 l="-4167" t="-16664" r="-4167" b="-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</w:pPr>
          </w:p>
          <w:p w:rsidR="002243B9" w:rsidRPr="002243B9" w:rsidRDefault="002243B9" w:rsidP="002243B9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</w:pPr>
          </w:p>
          <w:p w:rsidR="002243B9" w:rsidRPr="002243B9" w:rsidRDefault="002243B9" w:rsidP="002243B9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  <w:t>РЕСПУБЛИКА БАШКОРТОСТАН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eastAsia="ru-RU" w:bidi="ru-RU"/>
              </w:rPr>
              <w:t>АДМИНИСТРАЦИЯ СЕЛЬСКОГО ПОСЕЛЕНИЯ                                  МЕЧЕТЛИНСКИЙ СЕЛЬСОВЕТ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18"/>
                <w:szCs w:val="18"/>
                <w:lang w:val="tt-RU"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eastAsia="ru-RU" w:bidi="ru-RU"/>
              </w:rPr>
              <w:t>МУНИЦИПАЛЬНОГО РАЙОНА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18"/>
                <w:szCs w:val="18"/>
                <w:lang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b/>
                <w:sz w:val="18"/>
                <w:szCs w:val="18"/>
                <w:lang w:eastAsia="ru-RU" w:bidi="ru-RU"/>
              </w:rPr>
              <w:t>САЛАВАТСКИЙ РАЙОН</w:t>
            </w: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</w:pPr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</w:pPr>
          </w:p>
          <w:p w:rsidR="002243B9" w:rsidRPr="002243B9" w:rsidRDefault="002243B9" w:rsidP="002243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2243B9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452482, </w:t>
            </w:r>
            <w:proofErr w:type="spellStart"/>
            <w:r w:rsidRPr="002243B9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с.Мечетлино</w:t>
            </w:r>
            <w:proofErr w:type="spellEnd"/>
          </w:p>
          <w:p w:rsidR="002243B9" w:rsidRPr="002243B9" w:rsidRDefault="002243B9" w:rsidP="002243B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</w:pPr>
            <w:r w:rsidRPr="002243B9">
              <w:rPr>
                <w:rFonts w:ascii="Times New Roman" w:eastAsia="Arial Unicode MS" w:hAnsi="Times New Roman" w:cs="Times New Roman"/>
                <w:sz w:val="18"/>
                <w:szCs w:val="18"/>
                <w:lang w:eastAsia="ru-RU" w:bidi="ru-RU"/>
              </w:rPr>
              <w:t>Ул. Центральная, 67</w:t>
            </w:r>
          </w:p>
          <w:p w:rsidR="002243B9" w:rsidRPr="002243B9" w:rsidRDefault="002243B9" w:rsidP="002243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2243B9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тел. 2-34-02</w:t>
            </w:r>
          </w:p>
        </w:tc>
      </w:tr>
    </w:tbl>
    <w:p w:rsidR="00302071" w:rsidRDefault="002243B9" w:rsidP="002243B9">
      <w:pPr>
        <w:widowControl w:val="0"/>
        <w:spacing w:after="0" w:line="322" w:lineRule="exact"/>
        <w:ind w:right="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2243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   </w:t>
      </w:r>
      <w:r w:rsidR="003020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</w:t>
      </w:r>
      <w:r w:rsidR="00E625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                       </w:t>
      </w:r>
    </w:p>
    <w:p w:rsidR="002243B9" w:rsidRPr="002243B9" w:rsidRDefault="00302071" w:rsidP="002243B9">
      <w:pPr>
        <w:widowControl w:val="0"/>
        <w:spacing w:after="0" w:line="322" w:lineRule="exact"/>
        <w:ind w:right="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</w:t>
      </w:r>
      <w:r w:rsidR="002243B9" w:rsidRPr="002243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КАРАР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                 </w:t>
      </w:r>
      <w:r w:rsidR="00E625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№29</w:t>
      </w:r>
      <w:r w:rsidR="002243B9" w:rsidRPr="002243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                       ПОСТАНОВЛЕНИЕ</w:t>
      </w:r>
    </w:p>
    <w:p w:rsidR="002243B9" w:rsidRPr="002243B9" w:rsidRDefault="002243B9" w:rsidP="002243B9">
      <w:pPr>
        <w:widowControl w:val="0"/>
        <w:spacing w:after="0" w:line="322" w:lineRule="exac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243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«</w:t>
      </w:r>
      <w:r w:rsidR="00E43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24</w:t>
      </w:r>
      <w:r w:rsidRPr="00224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545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май</w:t>
      </w:r>
      <w:r w:rsidR="00F4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45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2022</w:t>
      </w:r>
      <w:r w:rsidRPr="00224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й.                        </w:t>
      </w:r>
      <w:r w:rsidR="00F4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</w:t>
      </w:r>
      <w:r w:rsidR="00545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</w:t>
      </w:r>
      <w:r w:rsidR="00302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43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</w:t>
      </w:r>
      <w:proofErr w:type="gramStart"/>
      <w:r w:rsidR="00E43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 24</w:t>
      </w:r>
      <w:proofErr w:type="gramEnd"/>
      <w:r w:rsidRPr="00224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545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мая 2022</w:t>
      </w:r>
      <w:r w:rsidRPr="00224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г.</w:t>
      </w:r>
    </w:p>
    <w:p w:rsidR="002243B9" w:rsidRPr="002243B9" w:rsidRDefault="002243B9" w:rsidP="002243B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2178E" w:rsidRDefault="00F2178E" w:rsidP="00B458F6">
      <w:pPr>
        <w:jc w:val="center"/>
        <w:rPr>
          <w:rFonts w:ascii="Lucida Sans Unicode" w:eastAsia="Times New Roman" w:hAnsi="Lucida Sans Unicode" w:cs="Lucida Sans Unicode"/>
          <w:b/>
          <w:color w:val="333300"/>
          <w:sz w:val="28"/>
          <w:szCs w:val="28"/>
          <w:lang w:val="tt-RU"/>
        </w:rPr>
      </w:pPr>
    </w:p>
    <w:p w:rsidR="008F6612" w:rsidRPr="006A0960" w:rsidRDefault="008F6612" w:rsidP="008F6612">
      <w:pPr>
        <w:pStyle w:val="a8"/>
        <w:tabs>
          <w:tab w:val="left" w:pos="6300"/>
        </w:tabs>
        <w:ind w:firstLine="180"/>
        <w:jc w:val="center"/>
        <w:rPr>
          <w:b/>
          <w:color w:val="000000" w:themeColor="text1"/>
          <w:szCs w:val="28"/>
        </w:rPr>
      </w:pPr>
      <w:proofErr w:type="gramStart"/>
      <w:r w:rsidRPr="006A0960">
        <w:rPr>
          <w:b/>
          <w:color w:val="000000" w:themeColor="text1"/>
          <w:szCs w:val="28"/>
        </w:rPr>
        <w:t>Об  утверждении</w:t>
      </w:r>
      <w:proofErr w:type="gramEnd"/>
      <w:r w:rsidRPr="006A0960">
        <w:rPr>
          <w:b/>
          <w:color w:val="000000" w:themeColor="text1"/>
          <w:szCs w:val="28"/>
        </w:rPr>
        <w:t xml:space="preserve"> Порядка разработки, утверждения схемы размещения и Положения о порядке размещения нестационарных торговых объектов на территории сельского поселения </w:t>
      </w:r>
      <w:r w:rsidR="002243B9">
        <w:rPr>
          <w:b/>
          <w:color w:val="000000" w:themeColor="text1"/>
          <w:szCs w:val="28"/>
        </w:rPr>
        <w:t xml:space="preserve">Мечетлинский сельсовет </w:t>
      </w:r>
      <w:r w:rsidRPr="006A0960">
        <w:rPr>
          <w:b/>
          <w:color w:val="000000" w:themeColor="text1"/>
          <w:szCs w:val="28"/>
        </w:rPr>
        <w:t xml:space="preserve">муниципального района </w:t>
      </w:r>
      <w:proofErr w:type="spellStart"/>
      <w:r w:rsidRPr="006A0960">
        <w:rPr>
          <w:b/>
          <w:color w:val="000000" w:themeColor="text1"/>
          <w:szCs w:val="28"/>
        </w:rPr>
        <w:t>Салаватский</w:t>
      </w:r>
      <w:proofErr w:type="spellEnd"/>
      <w:r w:rsidRPr="006A0960">
        <w:rPr>
          <w:b/>
          <w:color w:val="000000" w:themeColor="text1"/>
          <w:szCs w:val="28"/>
        </w:rPr>
        <w:t xml:space="preserve"> район Республики Башкортостан </w:t>
      </w:r>
    </w:p>
    <w:p w:rsidR="008F6612" w:rsidRPr="006A0960" w:rsidRDefault="008F6612" w:rsidP="008F6612">
      <w:pPr>
        <w:pStyle w:val="a8"/>
        <w:tabs>
          <w:tab w:val="left" w:pos="6300"/>
        </w:tabs>
        <w:ind w:firstLine="540"/>
        <w:contextualSpacing/>
        <w:rPr>
          <w:color w:val="000000" w:themeColor="text1"/>
          <w:szCs w:val="28"/>
        </w:rPr>
      </w:pPr>
    </w:p>
    <w:p w:rsidR="008F6612" w:rsidRPr="006A0960" w:rsidRDefault="008F6612" w:rsidP="006A096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hyperlink r:id="rId7" w:history="1">
        <w:r w:rsidR="002D14C2" w:rsidRPr="00FA0DA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2D14C2" w:rsidRPr="00FA0DAE">
        <w:rPr>
          <w:rFonts w:ascii="Times New Roman" w:hAnsi="Times New Roman" w:cs="Times New Roman"/>
          <w:sz w:val="28"/>
          <w:szCs w:val="28"/>
        </w:rPr>
        <w:t xml:space="preserve"> </w:t>
      </w:r>
      <w:r w:rsidR="002D14C2" w:rsidRPr="002D14C2">
        <w:rPr>
          <w:rFonts w:ascii="Times New Roman" w:hAnsi="Times New Roman" w:cs="Times New Roman"/>
          <w:sz w:val="28"/>
          <w:szCs w:val="28"/>
        </w:rPr>
        <w:t>Республики Башкортостан от 14 июля 2010 года N 296-з "О регулировании торговой деятельности в Республике Башкортостан"</w:t>
      </w:r>
      <w:r w:rsidRPr="008F6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Правительства Республики Башкортостан от 12 октября 2021 года №511</w:t>
      </w:r>
      <w:r w:rsidRPr="008F6612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Администрация сельского поселени</w:t>
      </w:r>
      <w:r w:rsidR="002243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Мечетлинский сельсовет </w:t>
      </w:r>
      <w:r w:rsidRPr="008F6612">
        <w:rPr>
          <w:rFonts w:ascii="Times New Roman" w:hAnsi="Times New Roman" w:cs="Times New Roman"/>
          <w:color w:val="000000" w:themeColor="text1"/>
          <w:sz w:val="28"/>
          <w:szCs w:val="28"/>
        </w:rPr>
        <w:t>мун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иципального района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Салаватский</w:t>
      </w:r>
      <w:proofErr w:type="spellEnd"/>
      <w:r w:rsidRPr="008F6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 Республики Башкортостан</w:t>
      </w:r>
    </w:p>
    <w:p w:rsidR="00B458F6" w:rsidRPr="00F52307" w:rsidRDefault="006A0960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ПОСТАНОВЛЯЕТ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:</w:t>
      </w:r>
    </w:p>
    <w:p w:rsidR="00B458F6" w:rsidRPr="00F52307" w:rsidRDefault="00B458F6" w:rsidP="00B458F6">
      <w:pPr>
        <w:spacing w:after="0" w:line="240" w:lineRule="auto"/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1. Утвердить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П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оложени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е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о порядке размещения нестационарных торговых объектов на территории</w:t>
      </w:r>
      <w:r w:rsidR="006A0960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(приложение N 1).</w:t>
      </w:r>
    </w:p>
    <w:p w:rsidR="00C210C9" w:rsidRPr="00721C3B" w:rsidRDefault="00C210C9" w:rsidP="00C210C9">
      <w:pPr>
        <w:pStyle w:val="aa"/>
        <w:spacing w:after="0"/>
        <w:rPr>
          <w:rFonts w:eastAsia="Times New Roman"/>
          <w:lang w:eastAsia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2. </w:t>
      </w:r>
      <w:r w:rsidR="00E953CE">
        <w:rPr>
          <w:rFonts w:ascii="Times New Roman CYR" w:eastAsia="Times New Roman CYR" w:hAnsi="Times New Roman CYR" w:cs="Times New Roman CYR"/>
          <w:sz w:val="28"/>
          <w:szCs w:val="28"/>
        </w:rPr>
        <w:t xml:space="preserve"> П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остановление Администрации сельского поселения Мечетлинский сельсовет </w:t>
      </w:r>
      <w:r w:rsidR="00721C3B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="00721C3B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="00721C3B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</w:t>
      </w:r>
      <w:r w:rsidR="00545FC8">
        <w:rPr>
          <w:rFonts w:ascii="Times New Roman CYR" w:eastAsia="Times New Roman CYR" w:hAnsi="Times New Roman CYR" w:cs="Times New Roman CYR"/>
          <w:sz w:val="28"/>
          <w:szCs w:val="28"/>
        </w:rPr>
        <w:t xml:space="preserve">стан от 24 </w:t>
      </w:r>
      <w:proofErr w:type="gramStart"/>
      <w:r w:rsidR="00545FC8">
        <w:rPr>
          <w:rFonts w:ascii="Times New Roman CYR" w:eastAsia="Times New Roman CYR" w:hAnsi="Times New Roman CYR" w:cs="Times New Roman CYR"/>
          <w:sz w:val="28"/>
          <w:szCs w:val="28"/>
        </w:rPr>
        <w:t>декабря  2021</w:t>
      </w:r>
      <w:proofErr w:type="gramEnd"/>
      <w:r w:rsidR="00545FC8">
        <w:rPr>
          <w:rFonts w:ascii="Times New Roman CYR" w:eastAsia="Times New Roman CYR" w:hAnsi="Times New Roman CYR" w:cs="Times New Roman CYR"/>
          <w:sz w:val="28"/>
          <w:szCs w:val="28"/>
        </w:rPr>
        <w:t xml:space="preserve"> года №101</w:t>
      </w:r>
      <w:r w:rsidR="00721C3B">
        <w:rPr>
          <w:rFonts w:ascii="Times New Roman CYR" w:eastAsia="Times New Roman CYR" w:hAnsi="Times New Roman CYR" w:cs="Times New Roman CYR"/>
          <w:sz w:val="28"/>
          <w:szCs w:val="28"/>
        </w:rPr>
        <w:t xml:space="preserve"> «</w:t>
      </w:r>
      <w:r w:rsidR="00545FC8" w:rsidRPr="00545FC8">
        <w:rPr>
          <w:rFonts w:ascii="Times New Roman CYR" w:eastAsia="Times New Roman CYR" w:hAnsi="Times New Roman CYR" w:cs="Times New Roman CYR"/>
          <w:sz w:val="28"/>
          <w:szCs w:val="28"/>
        </w:rPr>
        <w:t xml:space="preserve">Об  утверждении Порядка разработки, утверждения схемы размещения и Положения о порядке размещения нестационарных торговых объектов на территории сельского поселения Мечетлинский сельсовет муниципального района </w:t>
      </w:r>
      <w:proofErr w:type="spellStart"/>
      <w:r w:rsidR="00545FC8" w:rsidRPr="00545FC8">
        <w:rPr>
          <w:rFonts w:ascii="Times New Roman CYR" w:eastAsia="Times New Roman CYR" w:hAnsi="Times New Roman CYR" w:cs="Times New Roman CYR"/>
          <w:sz w:val="28"/>
          <w:szCs w:val="28"/>
        </w:rPr>
        <w:t>Салаватски</w:t>
      </w:r>
      <w:r w:rsidR="00545FC8">
        <w:rPr>
          <w:rFonts w:ascii="Times New Roman CYR" w:eastAsia="Times New Roman CYR" w:hAnsi="Times New Roman CYR" w:cs="Times New Roman CYR"/>
          <w:sz w:val="28"/>
          <w:szCs w:val="28"/>
        </w:rPr>
        <w:t>й</w:t>
      </w:r>
      <w:proofErr w:type="spellEnd"/>
      <w:r w:rsidR="00545FC8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Башкортостан» </w:t>
      </w:r>
      <w:r w:rsidR="00E953CE">
        <w:rPr>
          <w:rFonts w:eastAsia="Times New Roman"/>
          <w:bCs/>
          <w:color w:val="2D3038"/>
          <w:sz w:val="28"/>
          <w:szCs w:val="28"/>
          <w:lang w:eastAsia="ru-RU"/>
        </w:rPr>
        <w:t>считать утратившим силу.</w:t>
      </w:r>
    </w:p>
    <w:p w:rsidR="00B458F6" w:rsidRPr="00F52307" w:rsidRDefault="00721C3B" w:rsidP="00721C3B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3.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Утвердить поряд</w:t>
      </w:r>
      <w:r w:rsidR="00B458F6">
        <w:rPr>
          <w:rFonts w:ascii="Times New Roman CYR" w:eastAsia="Times New Roman CYR" w:hAnsi="Times New Roman CYR" w:cs="Times New Roman CYR"/>
          <w:sz w:val="28"/>
          <w:szCs w:val="28"/>
        </w:rPr>
        <w:t>о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Мечетлинский сельсовет 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 xml:space="preserve">муниципального района </w:t>
      </w:r>
      <w:proofErr w:type="spellStart"/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(приложение N 2).</w:t>
      </w:r>
    </w:p>
    <w:p w:rsidR="00B458F6" w:rsidRPr="00F52307" w:rsidRDefault="00B458F6" w:rsidP="00B458F6">
      <w:pPr>
        <w:spacing w:after="0" w:line="240" w:lineRule="auto"/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 Утвердить поряд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о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к определения платы за место размещения нестационарного торгового объекта на территории</w:t>
      </w:r>
      <w:r w:rsidR="00E953CE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(приложение N 3).</w:t>
      </w:r>
    </w:p>
    <w:p w:rsidR="00B458F6" w:rsidRDefault="00B458F6" w:rsidP="00B458F6">
      <w:pPr>
        <w:spacing w:after="0" w:line="240" w:lineRule="auto"/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4. Утвердить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т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ипов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ую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форм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у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договора на размещение нестационарного торгового объекта на территории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(приложение N 4).</w:t>
      </w:r>
    </w:p>
    <w:p w:rsidR="006A0960" w:rsidRDefault="00721C3B" w:rsidP="00721C3B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</w:t>
      </w:r>
      <w:r w:rsidR="006A0960">
        <w:rPr>
          <w:rFonts w:ascii="Times New Roman CYR" w:eastAsia="Times New Roman CYR" w:hAnsi="Times New Roman CYR" w:cs="Times New Roman CYR"/>
          <w:sz w:val="28"/>
          <w:szCs w:val="28"/>
        </w:rPr>
        <w:t xml:space="preserve">5. </w:t>
      </w:r>
      <w:r w:rsidR="00DA1105">
        <w:rPr>
          <w:rFonts w:ascii="Times New Roman CYR" w:eastAsia="Times New Roman CYR" w:hAnsi="Times New Roman CYR" w:cs="Times New Roman CYR"/>
          <w:sz w:val="28"/>
          <w:szCs w:val="28"/>
        </w:rPr>
        <w:t xml:space="preserve">Утвердить схему размещения нестационарных объектов на территории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="00DA1105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="00DA1105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="00DA1105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Башкортостан. (Приложение № 5).</w:t>
      </w:r>
    </w:p>
    <w:p w:rsidR="001F2A98" w:rsidRPr="001F2A98" w:rsidRDefault="001F2A98" w:rsidP="001F2A9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</w:t>
      </w:r>
      <w:r w:rsidRPr="001F2A98">
        <w:rPr>
          <w:rFonts w:ascii="Times New Roman CYR" w:eastAsia="Times New Roman CYR" w:hAnsi="Times New Roman CYR" w:cs="Times New Roman CYR"/>
          <w:sz w:val="28"/>
          <w:szCs w:val="28"/>
        </w:rPr>
        <w:t xml:space="preserve">6. Утвердить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Графическую</w:t>
      </w:r>
      <w:r w:rsidRPr="001F2A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часть схемы раз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мещения нестационарных торговых </w:t>
      </w:r>
      <w:r w:rsidRPr="001F2A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объектов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F2A98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r w:rsidR="002243B9">
        <w:rPr>
          <w:rFonts w:ascii="Times New Roman" w:hAnsi="Times New Roman" w:cs="Times New Roman"/>
          <w:sz w:val="28"/>
          <w:szCs w:val="28"/>
        </w:rPr>
        <w:t xml:space="preserve">Мечетлинский сельсовет </w:t>
      </w:r>
      <w:r w:rsidRPr="001F2A9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1F2A98">
        <w:rPr>
          <w:rFonts w:ascii="Times New Roman" w:hAnsi="Times New Roman" w:cs="Times New Roman"/>
          <w:sz w:val="28"/>
          <w:szCs w:val="28"/>
        </w:rPr>
        <w:t>Салаватский</w:t>
      </w:r>
      <w:proofErr w:type="spellEnd"/>
      <w:r w:rsidRPr="001F2A9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 (Приложение № 6).</w:t>
      </w:r>
    </w:p>
    <w:p w:rsidR="00B458F6" w:rsidRPr="00F52307" w:rsidRDefault="001F2A98" w:rsidP="00851573">
      <w:pPr>
        <w:spacing w:after="0" w:line="240" w:lineRule="auto"/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7</w:t>
      </w:r>
      <w:r w:rsidR="00DA1105">
        <w:rPr>
          <w:rFonts w:ascii="Times New Roman CYR" w:eastAsia="Times New Roman CYR" w:hAnsi="Times New Roman CYR" w:cs="Times New Roman CYR"/>
          <w:sz w:val="28"/>
          <w:szCs w:val="28"/>
        </w:rPr>
        <w:t>.</w:t>
      </w:r>
      <w:r w:rsidR="00851573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Разместить данное постановление на сайте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Мечетлинский сельсовет 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Башкортостан.</w:t>
      </w:r>
    </w:p>
    <w:p w:rsidR="00B458F6" w:rsidRPr="00F52307" w:rsidRDefault="001F2A98" w:rsidP="00B458F6">
      <w:pPr>
        <w:spacing w:after="0" w:line="240" w:lineRule="auto"/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8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. Контроль за исполнением настоящего постановления оставляю за собой.</w:t>
      </w:r>
    </w:p>
    <w:p w:rsidR="00B458F6" w:rsidRDefault="00B458F6" w:rsidP="00B458F6">
      <w:pPr>
        <w:spacing w:after="0" w:line="240" w:lineRule="auto"/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spacing w:after="0" w:line="240" w:lineRule="auto"/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F52307" w:rsidRDefault="00B458F6" w:rsidP="00B458F6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F52307" w:rsidRDefault="00B458F6" w:rsidP="00B458F6">
      <w:pPr>
        <w:ind w:firstLine="559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Глава сельского поселения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</w:t>
      </w:r>
      <w:r w:rsidR="004B4C2C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</w:t>
      </w:r>
      <w:r w:rsidR="00DA1105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</w:t>
      </w:r>
      <w:proofErr w:type="spellStart"/>
      <w:r w:rsidR="00C210C9">
        <w:rPr>
          <w:rFonts w:ascii="Times New Roman CYR" w:eastAsia="Times New Roman CYR" w:hAnsi="Times New Roman CYR" w:cs="Times New Roman CYR"/>
          <w:sz w:val="28"/>
          <w:szCs w:val="28"/>
        </w:rPr>
        <w:t>Б.С.Хурматуллин</w:t>
      </w:r>
      <w:proofErr w:type="spellEnd"/>
    </w:p>
    <w:p w:rsidR="00B458F6" w:rsidRPr="00F52307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F52307" w:rsidRDefault="00B458F6" w:rsidP="00B458F6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F45B0D" w:rsidP="00F45B0D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              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Приложение N 1</w:t>
      </w:r>
    </w:p>
    <w:p w:rsidR="00F45B0D" w:rsidRPr="004E6924" w:rsidRDefault="00F45B0D" w:rsidP="00F45B0D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</w:t>
      </w:r>
      <w:proofErr w:type="gramStart"/>
      <w:r w:rsidRPr="004E6924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>к</w:t>
      </w:r>
      <w:proofErr w:type="gramEnd"/>
      <w:r w:rsidRPr="004E6924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 xml:space="preserve"> Постановлению сельского поселения</w:t>
      </w:r>
    </w:p>
    <w:p w:rsidR="00F45B0D" w:rsidRDefault="00F45B0D" w:rsidP="00F45B0D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Мечетлинский сельсовет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</w:p>
    <w:p w:rsidR="00F45B0D" w:rsidRPr="00F52307" w:rsidRDefault="00F45B0D" w:rsidP="00F45B0D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муниципального</w:t>
      </w:r>
      <w:proofErr w:type="gram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района</w:t>
      </w:r>
    </w:p>
    <w:p w:rsidR="00F45B0D" w:rsidRDefault="00F45B0D" w:rsidP="00F45B0D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</w:t>
      </w:r>
    </w:p>
    <w:p w:rsidR="00F45B0D" w:rsidRPr="00F52307" w:rsidRDefault="00F45B0D" w:rsidP="00F45B0D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Республики Башкортостан</w:t>
      </w:r>
    </w:p>
    <w:p w:rsidR="00F45B0D" w:rsidRPr="00F52307" w:rsidRDefault="00E43E42" w:rsidP="00F45B0D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№ 29 от «24</w:t>
      </w:r>
      <w:r w:rsidR="00F45B0D">
        <w:rPr>
          <w:rFonts w:ascii="Times New Roman CYR" w:eastAsia="Times New Roman CYR" w:hAnsi="Times New Roman CYR" w:cs="Times New Roman CYR"/>
          <w:sz w:val="28"/>
          <w:szCs w:val="28"/>
        </w:rPr>
        <w:t xml:space="preserve">» </w:t>
      </w:r>
      <w:r w:rsidR="00545FC8">
        <w:rPr>
          <w:rFonts w:ascii="Times New Roman CYR" w:eastAsia="Times New Roman CYR" w:hAnsi="Times New Roman CYR" w:cs="Times New Roman CYR"/>
          <w:sz w:val="28"/>
          <w:szCs w:val="28"/>
        </w:rPr>
        <w:t xml:space="preserve">мая </w:t>
      </w:r>
      <w:proofErr w:type="gramStart"/>
      <w:r w:rsidR="00545FC8">
        <w:rPr>
          <w:rFonts w:ascii="Times New Roman CYR" w:eastAsia="Times New Roman CYR" w:hAnsi="Times New Roman CYR" w:cs="Times New Roman CYR"/>
          <w:sz w:val="28"/>
          <w:szCs w:val="28"/>
        </w:rPr>
        <w:t>2022</w:t>
      </w:r>
      <w:r w:rsidR="00F45B0D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F45B0D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г.</w:t>
      </w:r>
      <w:proofErr w:type="gramEnd"/>
    </w:p>
    <w:p w:rsidR="00F45B0D" w:rsidRPr="00F52307" w:rsidRDefault="00F45B0D" w:rsidP="00F45B0D">
      <w:pPr>
        <w:spacing w:after="0" w:line="240" w:lineRule="auto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</w:p>
    <w:p w:rsidR="006C1001" w:rsidRPr="00F52307" w:rsidRDefault="006C1001" w:rsidP="006C1001">
      <w:pPr>
        <w:spacing w:before="108" w:after="108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Положение о порядке размещения нестационарных торговых объектов на территории</w:t>
      </w:r>
      <w:r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 сельского поселения Мечетлинский</w:t>
      </w:r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 сельсовет 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 район Республики Башкортостан</w:t>
      </w:r>
    </w:p>
    <w:p w:rsidR="006C1001" w:rsidRPr="00F52307" w:rsidRDefault="006C1001" w:rsidP="006C1001">
      <w:pPr>
        <w:spacing w:line="240" w:lineRule="auto"/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2D14C2" w:rsidRDefault="006C1001" w:rsidP="006C1001">
      <w:pPr>
        <w:pStyle w:val="a5"/>
        <w:numPr>
          <w:ilvl w:val="0"/>
          <w:numId w:val="2"/>
        </w:numPr>
        <w:spacing w:before="108" w:after="108"/>
        <w:jc w:val="center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 w:rsidRPr="002D14C2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Общие положения</w:t>
      </w:r>
    </w:p>
    <w:p w:rsidR="006C1001" w:rsidRPr="00AA2C08" w:rsidRDefault="006C1001" w:rsidP="006C1001">
      <w:pPr>
        <w:pStyle w:val="a5"/>
        <w:numPr>
          <w:ilvl w:val="1"/>
          <w:numId w:val="3"/>
        </w:numPr>
        <w:ind w:left="0"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 Настоящее Положение разработано в соответствии с законодательством Российской Федерации и Республики Башкортостан, действующими отраслевыми нормами и правилами, регламентирующими порядок организации торговли (оказания услуг) населению, в целях дальнейшего упорядочения размещения нестационарных торговых объектов (объектов по оказанию услуг) на территории</w:t>
      </w:r>
      <w:r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eastAsia="Times New Roman CYR" w:hAnsi="Times New Roman" w:cs="Times New Roman"/>
          <w:sz w:val="28"/>
          <w:szCs w:val="28"/>
        </w:rPr>
        <w:softHyphen/>
      </w:r>
      <w:r>
        <w:rPr>
          <w:rFonts w:ascii="Times New Roman" w:eastAsia="Times New Roman CYR" w:hAnsi="Times New Roman" w:cs="Times New Roman"/>
          <w:sz w:val="28"/>
          <w:szCs w:val="28"/>
        </w:rPr>
        <w:softHyphen/>
      </w:r>
      <w:r>
        <w:rPr>
          <w:rFonts w:ascii="Times New Roman" w:eastAsia="Times New Roman CYR" w:hAnsi="Times New Roman" w:cs="Times New Roman"/>
          <w:sz w:val="28"/>
          <w:szCs w:val="28"/>
        </w:rPr>
        <w:softHyphen/>
      </w:r>
      <w:r>
        <w:rPr>
          <w:rFonts w:ascii="Times New Roman" w:eastAsia="Times New Roman CYR" w:hAnsi="Times New Roman" w:cs="Times New Roman"/>
          <w:sz w:val="28"/>
          <w:szCs w:val="28"/>
        </w:rPr>
        <w:softHyphen/>
      </w:r>
      <w:r>
        <w:rPr>
          <w:rFonts w:ascii="Times New Roman" w:eastAsia="Times New Roman CYR" w:hAnsi="Times New Roman" w:cs="Times New Roman"/>
          <w:sz w:val="28"/>
          <w:szCs w:val="28"/>
        </w:rPr>
        <w:softHyphen/>
        <w:t>Мечетлинский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Башкортостан.</w:t>
      </w:r>
    </w:p>
    <w:p w:rsidR="006C1001" w:rsidRPr="00AA2C08" w:rsidRDefault="006C1001" w:rsidP="006C1001">
      <w:pPr>
        <w:pStyle w:val="ConsPlusNormal"/>
        <w:numPr>
          <w:ilvl w:val="1"/>
          <w:numId w:val="3"/>
        </w:numPr>
        <w:spacing w:before="240"/>
        <w:ind w:left="0"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:rsidR="006C1001" w:rsidRPr="00AA2C08" w:rsidRDefault="006C1001" w:rsidP="006C1001">
      <w:pPr>
        <w:pStyle w:val="ConsPlusNormal"/>
        <w:numPr>
          <w:ilvl w:val="1"/>
          <w:numId w:val="4"/>
        </w:numPr>
        <w:spacing w:before="240"/>
        <w:ind w:left="0"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 xml:space="preserve">Включение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осуществляется в соответствии с </w:t>
      </w:r>
      <w:hyperlink r:id="rId8" w:history="1">
        <w:r w:rsidRPr="007F3F26">
          <w:rPr>
            <w:sz w:val="28"/>
            <w:szCs w:val="28"/>
          </w:rPr>
          <w:t>Постановлением</w:t>
        </w:r>
      </w:hyperlink>
      <w:r w:rsidRPr="00AA2C08">
        <w:rPr>
          <w:sz w:val="28"/>
          <w:szCs w:val="28"/>
        </w:rPr>
        <w:t xml:space="preserve"> Правительства Российской Федерации от 29 сентября 2010 года N 772.</w:t>
      </w:r>
    </w:p>
    <w:p w:rsidR="006C1001" w:rsidRPr="00AA2C08" w:rsidRDefault="006C1001" w:rsidP="006C1001">
      <w:pPr>
        <w:pStyle w:val="ConsPlusNormal"/>
        <w:numPr>
          <w:ilvl w:val="1"/>
          <w:numId w:val="6"/>
        </w:numPr>
        <w:spacing w:before="240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Разработка схемы осуществляется в целях: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- создания условий для улучшения организации и качества торгового обслуживания населения и обеспечения доступности товаров для населения;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lastRenderedPageBreak/>
        <w:t xml:space="preserve">- установления единого порядка размещения нестационарных торговых объектов на территории муниципального района </w:t>
      </w:r>
      <w:proofErr w:type="spellStart"/>
      <w:r w:rsidRPr="00AA2C08">
        <w:rPr>
          <w:sz w:val="28"/>
          <w:szCs w:val="28"/>
        </w:rPr>
        <w:t>Салаватский</w:t>
      </w:r>
      <w:proofErr w:type="spellEnd"/>
      <w:r w:rsidRPr="00AA2C08">
        <w:rPr>
          <w:sz w:val="28"/>
          <w:szCs w:val="28"/>
        </w:rPr>
        <w:t xml:space="preserve"> район Республики Башкортостан;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- достижения нормативов минимальной обеспеченности населения площадью торговых объектов, установленных Правительством Республики Башкортостан;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- формирования современной торговой инфраструктуры;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- оказания поддержки сельскохозяйственным товаропроизводителям.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1.5. Требования, предусмотренные настоящим Порядком, не распространяются на отношения, связанные с размещением нестационарных торговых объектов, находящихся на ярмарках, а также на нестационарные торговые объекты, размещаемые при проведении праздничных и иных массовых мероприятий, имеющих краткосрочный характер.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1.6. Утверждение схем, внесение в них изменений не являются основаниями для пересмотра мест размещения нестационарных торговых объектов, строительство, реконструкция или эксплуатация которых были начаты в соответствии с правоустанавливающими документами до утверждения указанных схем.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1.7. Предусмотреть</w:t>
      </w:r>
      <w:r w:rsidRPr="00AA2C08">
        <w:rPr>
          <w:sz w:val="28"/>
          <w:szCs w:val="28"/>
        </w:rPr>
        <w:t xml:space="preserve"> размещение не менее чем 40 процентов нестационарных торговых объектов от количества нестационарных торговых объектов, используемых субъектами малого и среднего предпринимательства, для реализации товаров сельскохозяйственными товаропроизводителями.</w:t>
      </w:r>
    </w:p>
    <w:p w:rsidR="006C1001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Pr="00B66481">
        <w:rPr>
          <w:sz w:val="28"/>
          <w:szCs w:val="28"/>
        </w:rPr>
        <w:t xml:space="preserve">. Схема разрабатывается и </w:t>
      </w:r>
      <w:proofErr w:type="gramStart"/>
      <w:r w:rsidRPr="00B66481">
        <w:rPr>
          <w:sz w:val="28"/>
          <w:szCs w:val="28"/>
        </w:rPr>
        <w:t>утверждается  на</w:t>
      </w:r>
      <w:proofErr w:type="gramEnd"/>
      <w:r w:rsidRPr="00B66481">
        <w:rPr>
          <w:sz w:val="28"/>
          <w:szCs w:val="28"/>
        </w:rPr>
        <w:t xml:space="preserve"> срок не менее 5 лет.</w:t>
      </w:r>
    </w:p>
    <w:p w:rsidR="006C1001" w:rsidRPr="00134E46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1.9</w:t>
      </w:r>
      <w:r w:rsidRPr="00134E46">
        <w:rPr>
          <w:sz w:val="28"/>
          <w:szCs w:val="28"/>
        </w:rPr>
        <w:t>. Продлить сроки действия схем на 12 месяцев с текущей даты окончания срока действия схем; по обращению субъектов малого и среднего предпринимательства, осуществляющих деятельность в нестационарных торговых объектах в соответствии с договорами на размещение нестационарного торгового объекта или иными договорами, заключенными в порядке, установленном законодательством, между органами местного самоуправления Республики Башкортостан и хозяйствующим субъектом, предметом которых является предоставление мест для размещения нестационарных торговых объектов в соответствии со схемой, продлевать сроки действия вышеуказанных договоров с учетом сроков продления действия схем без проведения торгов, изменения цены договоров.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r w:rsidRPr="00134E46">
        <w:rPr>
          <w:sz w:val="28"/>
          <w:szCs w:val="28"/>
        </w:rPr>
        <w:t>1.10. Для</w:t>
      </w:r>
      <w:r w:rsidRPr="00AA2C08">
        <w:rPr>
          <w:sz w:val="28"/>
          <w:szCs w:val="28"/>
        </w:rPr>
        <w:t xml:space="preserve"> целей настоящего Порядка используются следующие понятия: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схема</w:t>
      </w:r>
      <w:proofErr w:type="gramEnd"/>
      <w:r w:rsidRPr="00AA2C08">
        <w:rPr>
          <w:sz w:val="28"/>
          <w:szCs w:val="28"/>
        </w:rPr>
        <w:t xml:space="preserve"> - документ, состоящий из текстовой (в виде таблицы) и графической частей, содержащий информацию об адресных ориентирах, виде, специализации нестационарного торгового объекта, периоде размещения нестационарного торгового объекта, форме собственности земельного участка, о возможности размещения нестационарного торгового объекта субъектами малого и среднего предпринимательства;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lastRenderedPageBreak/>
        <w:t>нестационарный</w:t>
      </w:r>
      <w:proofErr w:type="gramEnd"/>
      <w:r w:rsidRPr="00AA2C08">
        <w:rPr>
          <w:sz w:val="28"/>
          <w:szCs w:val="28"/>
        </w:rPr>
        <w:t xml:space="preserve">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специализация</w:t>
      </w:r>
      <w:proofErr w:type="gramEnd"/>
      <w:r w:rsidRPr="00AA2C08">
        <w:rPr>
          <w:sz w:val="28"/>
          <w:szCs w:val="28"/>
        </w:rPr>
        <w:t xml:space="preserve"> нестационарного торгового объекта - торговая деятельность, при которой 80 и более процентов всех предлагаемых к продаже товаров (услуг) от их общего количества составляют товары (услуги) одной группы, за исключением деятельности по реализации печатной продукции.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К нестационарным торговым объектам, включаемым в схему, относятся: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павильон</w:t>
      </w:r>
      <w:proofErr w:type="gramEnd"/>
      <w:r w:rsidRPr="00AA2C08">
        <w:rPr>
          <w:sz w:val="28"/>
          <w:szCs w:val="28"/>
        </w:rPr>
        <w:t xml:space="preserve"> - оборудованное строение, имеющее торговый зал и помещения для хранения товарного запаса, рассчитанное на одно или несколько рабочих мест;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киоск</w:t>
      </w:r>
      <w:proofErr w:type="gramEnd"/>
      <w:r w:rsidRPr="00AA2C08">
        <w:rPr>
          <w:sz w:val="28"/>
          <w:szCs w:val="28"/>
        </w:rPr>
        <w:t xml:space="preserve">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торговая</w:t>
      </w:r>
      <w:proofErr w:type="gramEnd"/>
      <w:r w:rsidRPr="00AA2C08">
        <w:rPr>
          <w:sz w:val="28"/>
          <w:szCs w:val="28"/>
        </w:rPr>
        <w:t xml:space="preserve"> галерея - выполненный в едином архитектурном решении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</w:t>
      </w:r>
      <w:proofErr w:type="spellStart"/>
      <w:r w:rsidRPr="00AA2C08">
        <w:rPr>
          <w:sz w:val="28"/>
          <w:szCs w:val="28"/>
        </w:rPr>
        <w:t>светопрозрачной</w:t>
      </w:r>
      <w:proofErr w:type="spellEnd"/>
      <w:r w:rsidRPr="00AA2C08">
        <w:rPr>
          <w:sz w:val="28"/>
          <w:szCs w:val="28"/>
        </w:rPr>
        <w:t xml:space="preserve"> кровлей;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пункт</w:t>
      </w:r>
      <w:proofErr w:type="gramEnd"/>
      <w:r w:rsidRPr="00AA2C08">
        <w:rPr>
          <w:sz w:val="28"/>
          <w:szCs w:val="28"/>
        </w:rPr>
        <w:t xml:space="preserve"> быстрого питания - павильон или киоск, специализирующийся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торгово</w:t>
      </w:r>
      <w:proofErr w:type="gramEnd"/>
      <w:r w:rsidRPr="00AA2C08">
        <w:rPr>
          <w:sz w:val="28"/>
          <w:szCs w:val="28"/>
        </w:rPr>
        <w:t>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архитектурно-художественном решении с остановочным навесом. При этом остановочный навес может представлять собой как открытую, так и закрытую конструкцию;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мобильный</w:t>
      </w:r>
      <w:proofErr w:type="gramEnd"/>
      <w:r w:rsidRPr="00AA2C08">
        <w:rPr>
          <w:sz w:val="28"/>
          <w:szCs w:val="28"/>
        </w:rPr>
        <w:t xml:space="preserve"> пункт быстрого питания - передвижное сооружение (</w:t>
      </w:r>
      <w:proofErr w:type="spellStart"/>
      <w:r w:rsidRPr="00AA2C08">
        <w:rPr>
          <w:sz w:val="28"/>
          <w:szCs w:val="28"/>
        </w:rPr>
        <w:t>автокафе</w:t>
      </w:r>
      <w:proofErr w:type="spellEnd"/>
      <w:r w:rsidRPr="00AA2C08">
        <w:rPr>
          <w:sz w:val="28"/>
          <w:szCs w:val="28"/>
        </w:rPr>
        <w:t>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выносное</w:t>
      </w:r>
      <w:proofErr w:type="gramEnd"/>
      <w:r w:rsidRPr="00AA2C08">
        <w:rPr>
          <w:sz w:val="28"/>
          <w:szCs w:val="28"/>
        </w:rPr>
        <w:t xml:space="preserve"> холодильное оборудование - холодильник для хранения и реализации прохладительных напитков и мороженого;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торговый</w:t>
      </w:r>
      <w:proofErr w:type="gramEnd"/>
      <w:r w:rsidRPr="00AA2C08">
        <w:rPr>
          <w:sz w:val="28"/>
          <w:szCs w:val="28"/>
        </w:rPr>
        <w:t xml:space="preserve"> автомат (</w:t>
      </w:r>
      <w:proofErr w:type="spellStart"/>
      <w:r w:rsidRPr="00AA2C08">
        <w:rPr>
          <w:sz w:val="28"/>
          <w:szCs w:val="28"/>
        </w:rPr>
        <w:t>вендинговый</w:t>
      </w:r>
      <w:proofErr w:type="spellEnd"/>
      <w:r w:rsidRPr="00AA2C08">
        <w:rPr>
          <w:sz w:val="28"/>
          <w:szCs w:val="28"/>
        </w:rPr>
        <w:t xml:space="preserve">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</w:t>
      </w:r>
      <w:r w:rsidRPr="00AA2C08">
        <w:rPr>
          <w:sz w:val="28"/>
          <w:szCs w:val="28"/>
        </w:rPr>
        <w:lastRenderedPageBreak/>
        <w:t>приспособлений, не требующих непосредственного участия продавца;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бахчевой</w:t>
      </w:r>
      <w:proofErr w:type="gramEnd"/>
      <w:r w:rsidRPr="00AA2C08">
        <w:rPr>
          <w:sz w:val="28"/>
          <w:szCs w:val="28"/>
        </w:rPr>
        <w:t xml:space="preserve">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передвижное</w:t>
      </w:r>
      <w:proofErr w:type="gramEnd"/>
      <w:r w:rsidRPr="00AA2C08">
        <w:rPr>
          <w:sz w:val="28"/>
          <w:szCs w:val="28"/>
        </w:rPr>
        <w:t xml:space="preserve"> сооружение - изотермические емкости и цистерны, прочие передвижные объекты;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объект</w:t>
      </w:r>
      <w:proofErr w:type="gramEnd"/>
      <w:r w:rsidRPr="00AA2C08">
        <w:rPr>
          <w:sz w:val="28"/>
          <w:szCs w:val="28"/>
        </w:rPr>
        <w:t xml:space="preserve">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сельскохозяйственный</w:t>
      </w:r>
      <w:proofErr w:type="gramEnd"/>
      <w:r w:rsidRPr="00AA2C08">
        <w:rPr>
          <w:sz w:val="28"/>
          <w:szCs w:val="28"/>
        </w:rPr>
        <w:t xml:space="preserve"> товаропроизводитель - определение используется в значении, установленном Федеральным </w:t>
      </w:r>
      <w:hyperlink r:id="rId9" w:history="1">
        <w:r w:rsidRPr="003A3445">
          <w:rPr>
            <w:sz w:val="28"/>
            <w:szCs w:val="28"/>
          </w:rPr>
          <w:t>законом</w:t>
        </w:r>
      </w:hyperlink>
      <w:r w:rsidRPr="00AA2C08">
        <w:rPr>
          <w:sz w:val="28"/>
          <w:szCs w:val="28"/>
        </w:rPr>
        <w:t xml:space="preserve"> от 29 декабря 2006 года N 264-ФЗ "О развитии сельского хозяйства";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елочный</w:t>
      </w:r>
      <w:proofErr w:type="gramEnd"/>
      <w:r w:rsidRPr="00AA2C08">
        <w:rPr>
          <w:sz w:val="28"/>
          <w:szCs w:val="28"/>
        </w:rPr>
        <w:t xml:space="preserve">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  <w:proofErr w:type="gramStart"/>
      <w:r w:rsidRPr="00AA2C08">
        <w:rPr>
          <w:sz w:val="28"/>
          <w:szCs w:val="28"/>
        </w:rPr>
        <w:t>объект</w:t>
      </w:r>
      <w:proofErr w:type="gramEnd"/>
      <w:r w:rsidRPr="00AA2C08">
        <w:rPr>
          <w:sz w:val="28"/>
          <w:szCs w:val="28"/>
        </w:rPr>
        <w:t xml:space="preserve">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растений и сопутствующих товаров.</w:t>
      </w:r>
    </w:p>
    <w:p w:rsidR="006C1001" w:rsidRPr="00AA2C08" w:rsidRDefault="006C1001" w:rsidP="006C1001">
      <w:pPr>
        <w:pStyle w:val="ConsPlusNormal"/>
        <w:ind w:firstLine="567"/>
        <w:jc w:val="both"/>
        <w:rPr>
          <w:sz w:val="28"/>
          <w:szCs w:val="28"/>
        </w:rPr>
      </w:pPr>
    </w:p>
    <w:p w:rsidR="006C1001" w:rsidRPr="00AA2C08" w:rsidRDefault="006C1001" w:rsidP="006C1001">
      <w:pPr>
        <w:pStyle w:val="ConsPlusTitle"/>
        <w:ind w:firstLine="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Par89"/>
      <w:bookmarkEnd w:id="0"/>
      <w:r w:rsidRPr="00AA2C0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Требования к разработке схемы</w:t>
      </w:r>
    </w:p>
    <w:p w:rsidR="006C1001" w:rsidRPr="00AA2C08" w:rsidRDefault="006C1001" w:rsidP="006C1001">
      <w:pPr>
        <w:pStyle w:val="ConsPlusNormal"/>
        <w:ind w:firstLine="567"/>
        <w:jc w:val="both"/>
        <w:rPr>
          <w:sz w:val="28"/>
          <w:szCs w:val="28"/>
        </w:rPr>
      </w:pPr>
    </w:p>
    <w:p w:rsidR="006C1001" w:rsidRPr="00AA2C08" w:rsidRDefault="006C1001" w:rsidP="006C1001">
      <w:pPr>
        <w:pStyle w:val="ConsPlusNormal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1. При разработке схемы учитываются: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A2C08">
        <w:rPr>
          <w:sz w:val="28"/>
          <w:szCs w:val="28"/>
        </w:rPr>
        <w:t>собенности развития торговой деятельности на те</w:t>
      </w:r>
      <w:r>
        <w:rPr>
          <w:sz w:val="28"/>
          <w:szCs w:val="28"/>
        </w:rPr>
        <w:t xml:space="preserve">рритории муниципального </w:t>
      </w:r>
      <w:r>
        <w:rPr>
          <w:sz w:val="28"/>
          <w:szCs w:val="28"/>
        </w:rPr>
        <w:lastRenderedPageBreak/>
        <w:t xml:space="preserve">района </w:t>
      </w:r>
      <w:proofErr w:type="spellStart"/>
      <w:r>
        <w:rPr>
          <w:sz w:val="28"/>
          <w:szCs w:val="28"/>
        </w:rPr>
        <w:t>Салаватский</w:t>
      </w:r>
      <w:proofErr w:type="spellEnd"/>
      <w:r>
        <w:rPr>
          <w:sz w:val="28"/>
          <w:szCs w:val="28"/>
        </w:rPr>
        <w:t xml:space="preserve"> район Республики Башкортостан</w:t>
      </w:r>
      <w:r w:rsidRPr="00AA2C08">
        <w:rPr>
          <w:sz w:val="28"/>
          <w:szCs w:val="28"/>
        </w:rPr>
        <w:t>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A2C08">
        <w:rPr>
          <w:sz w:val="28"/>
          <w:szCs w:val="28"/>
        </w:rPr>
        <w:t>еобходимость размещения не менее чем 60 процентов нестационарных торговых объектов, используемых субъектами малого или среднего предпринимательства, осуществляющими торговую деятельность, от общего количества нестационарных торговых объектов;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A2C08">
        <w:rPr>
          <w:sz w:val="28"/>
          <w:szCs w:val="28"/>
        </w:rPr>
        <w:t>беспечение беспрепятственного развития улично-дорожной сети;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A2C08">
        <w:rPr>
          <w:sz w:val="28"/>
          <w:szCs w:val="28"/>
        </w:rPr>
        <w:t>беспечение беспрепятственного движения транспорта и пешеходов;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A2C08">
        <w:rPr>
          <w:sz w:val="28"/>
          <w:szCs w:val="28"/>
        </w:rPr>
        <w:t>пециализация нестационарного торгового объекта;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A2C08">
        <w:rPr>
          <w:sz w:val="28"/>
          <w:szCs w:val="28"/>
        </w:rPr>
        <w:t>беспечение соответствия деятельности нестационарных торговых объектов санитарным, противопожарным, экологическим требованиям, правилам продажи отдельных видов товаров, требованиям безопасности для жизни и здоровья людей, а также правилам благоустройства.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AA2C08">
        <w:rPr>
          <w:sz w:val="28"/>
          <w:szCs w:val="28"/>
        </w:rPr>
        <w:t xml:space="preserve"> Схема разрабатывается на основании результатов инвентаризации фактически размещенных нестационарных торговых объектов и мест их размещения, а также потребности в торговых объектах на соответствующей территории.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AA2C08">
        <w:rPr>
          <w:sz w:val="28"/>
          <w:szCs w:val="28"/>
        </w:rPr>
        <w:t xml:space="preserve"> По итогам инвентаризации проводятся оценка потребности в нестационарных торговых объектах по видам и специализациям и мероприятия по рациональному размещению нестационарных объектов исходя из местных особенностей, обеспечения территориальной доступности, уровня развития </w:t>
      </w:r>
      <w:proofErr w:type="spellStart"/>
      <w:r w:rsidRPr="00AA2C08">
        <w:rPr>
          <w:sz w:val="28"/>
          <w:szCs w:val="28"/>
        </w:rPr>
        <w:t>товаропроизводящей</w:t>
      </w:r>
      <w:proofErr w:type="spellEnd"/>
      <w:r w:rsidRPr="00AA2C08">
        <w:rPr>
          <w:sz w:val="28"/>
          <w:szCs w:val="28"/>
        </w:rPr>
        <w:t xml:space="preserve"> инфраструктуры, при котором во всех населенных пунктах обеспечивается возможность приобретения населением товаров.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AA2C08">
        <w:rPr>
          <w:sz w:val="28"/>
          <w:szCs w:val="28"/>
        </w:rPr>
        <w:t xml:space="preserve">Размещение нестационарных торговых объектов должно обеспечивать свободное движение пешеходов, доступ потребителей к торговым объектам с соблюдением требований </w:t>
      </w:r>
      <w:proofErr w:type="spellStart"/>
      <w:r w:rsidRPr="00AA2C08">
        <w:rPr>
          <w:sz w:val="28"/>
          <w:szCs w:val="28"/>
        </w:rPr>
        <w:t>безбарьерной</w:t>
      </w:r>
      <w:proofErr w:type="spellEnd"/>
      <w:r w:rsidRPr="00AA2C08">
        <w:rPr>
          <w:sz w:val="28"/>
          <w:szCs w:val="28"/>
        </w:rPr>
        <w:t xml:space="preserve"> среды жизнедеятельности для инвалидов и иных маломобильных групп населения, беспрепятственный подъезд спецтранспорта при чрезвычайных ситуациях.</w:t>
      </w:r>
    </w:p>
    <w:p w:rsidR="006C1001" w:rsidRPr="00DE289F" w:rsidRDefault="006C1001" w:rsidP="006C1001">
      <w:pPr>
        <w:pStyle w:val="ConsPlusNormal"/>
        <w:numPr>
          <w:ilvl w:val="0"/>
          <w:numId w:val="7"/>
        </w:numPr>
        <w:spacing w:before="240"/>
        <w:jc w:val="both"/>
        <w:rPr>
          <w:sz w:val="28"/>
          <w:szCs w:val="28"/>
        </w:rPr>
      </w:pPr>
      <w:r w:rsidRPr="00DE289F">
        <w:rPr>
          <w:sz w:val="28"/>
          <w:szCs w:val="28"/>
        </w:rPr>
        <w:t xml:space="preserve"> Не допускается размещение нестационарных торговых объектов:</w:t>
      </w:r>
    </w:p>
    <w:p w:rsidR="006C1001" w:rsidRPr="00DE289F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289F">
        <w:rPr>
          <w:sz w:val="28"/>
          <w:szCs w:val="28"/>
        </w:rPr>
        <w:t xml:space="preserve"> местах, не включенных в схему;</w:t>
      </w:r>
    </w:p>
    <w:p w:rsidR="006C1001" w:rsidRPr="00DE289F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289F">
        <w:rPr>
          <w:sz w:val="28"/>
          <w:szCs w:val="28"/>
        </w:rPr>
        <w:t xml:space="preserve"> арках зданий, на газонах (без устройства специального настила), площадках (детских, для отдыха, спортивных, транспортных стоянках), в охранной зоне водопроводных, канализационных, электрических, кабельных сетей связи, трубопроводов, ближе 25 метров от вентиляционных шахт, ближе 20 метров от окон жилых помещений, ближе 3 метров от ствола дерева, ближе 1,5 метра от внешней границы кроны кустарника;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A2C08">
        <w:rPr>
          <w:sz w:val="28"/>
          <w:szCs w:val="28"/>
        </w:rPr>
        <w:t>а территории выделенных технических (охранных) зон магистральных коллекторов и трубопроводов, кабелей высокого, низкого напряжения и слабых токов;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A2C08">
        <w:rPr>
          <w:sz w:val="28"/>
          <w:szCs w:val="28"/>
        </w:rPr>
        <w:t>од железнодорожными путепроводами и автомобильными эстакадами, мостами;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A2C08">
        <w:rPr>
          <w:sz w:val="28"/>
          <w:szCs w:val="28"/>
        </w:rPr>
        <w:t xml:space="preserve"> надземных и подземных переходах;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A2C08">
        <w:rPr>
          <w:sz w:val="28"/>
          <w:szCs w:val="28"/>
        </w:rPr>
        <w:t>а расстоянии менее 25 метров от мест сбора мусора и пищевых отходов, дворовых уборных, выгребных ям;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A2C08">
        <w:rPr>
          <w:sz w:val="28"/>
          <w:szCs w:val="28"/>
        </w:rPr>
        <w:t xml:space="preserve"> случае,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(объектам энергоснабжения и освещения, колодцам, кранам, гидрантам и т.д.);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AA2C08">
        <w:rPr>
          <w:sz w:val="28"/>
          <w:szCs w:val="28"/>
        </w:rPr>
        <w:t>ез приспособления их для беспрепятственного доступа к ним и использования их инвалидами и другими маломобильными группами населения;</w:t>
      </w:r>
    </w:p>
    <w:p w:rsidR="006C1001" w:rsidRPr="00AA2C08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A2C08">
        <w:rPr>
          <w:sz w:val="28"/>
          <w:szCs w:val="28"/>
        </w:rPr>
        <w:t xml:space="preserve"> нарушением санитарных, градостроительных, противопожарных норм и правил, требований в сфере благоустройства.</w:t>
      </w:r>
    </w:p>
    <w:p w:rsidR="006C1001" w:rsidRDefault="006C1001" w:rsidP="006C1001">
      <w:pPr>
        <w:pStyle w:val="ConsPlusNormal"/>
        <w:numPr>
          <w:ilvl w:val="1"/>
          <w:numId w:val="7"/>
        </w:numPr>
        <w:spacing w:before="240"/>
        <w:jc w:val="both"/>
        <w:rPr>
          <w:sz w:val="28"/>
          <w:szCs w:val="28"/>
        </w:rPr>
      </w:pPr>
      <w:r w:rsidRPr="00AA2C08">
        <w:rPr>
          <w:sz w:val="28"/>
          <w:szCs w:val="28"/>
        </w:rPr>
        <w:t xml:space="preserve"> Для объектов мобильной, развозной торговли разрабатывается и включается в схему маршрут движения, на протяжении которого может осуществляться торговля в местах, соответствующих требованиям данного раздела.</w:t>
      </w:r>
    </w:p>
    <w:p w:rsidR="006C1001" w:rsidRPr="00AA2C08" w:rsidRDefault="006C1001" w:rsidP="006C1001">
      <w:pPr>
        <w:pStyle w:val="ConsPlusNormal"/>
        <w:spacing w:before="240"/>
        <w:ind w:left="567"/>
        <w:jc w:val="both"/>
        <w:rPr>
          <w:sz w:val="28"/>
          <w:szCs w:val="28"/>
        </w:rPr>
      </w:pPr>
    </w:p>
    <w:p w:rsidR="006C1001" w:rsidRPr="00AA2C08" w:rsidRDefault="006C1001" w:rsidP="006C1001">
      <w:pPr>
        <w:spacing w:before="108" w:after="108"/>
        <w:ind w:firstLine="567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3. Общие требования к размещению нестационарных торговых объектов (объектов по оказанию услуг)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3.1. Субъект обязан устанавливать нестационарный торговый объект (объект по оказанию услуг) строго в месте, определенном Схемой размещения.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3.2.Включение в проект схемы размещения нестационарных торговых объектов новых мест размещения нестационарных торговых объектов производится на основании мотивированного обращения: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1) администрации сельского поселения</w:t>
      </w:r>
      <w:r>
        <w:rPr>
          <w:rFonts w:ascii="Times New Roman" w:eastAsia="Times New Roman CYR" w:hAnsi="Times New Roman" w:cs="Times New Roman"/>
          <w:sz w:val="28"/>
          <w:szCs w:val="28"/>
        </w:rPr>
        <w:t xml:space="preserve"> Мечетлинский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МР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 в Администрацию МР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Башкортостан, на территории которого планируется размещение нестационарного торгового объекта;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2) физических и юридических лиц – субъектов предпринимательской деятельности, имеющих намерение разместить нестационарный торговый объект;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3) граждан, инициирующих размещение нестационарного торгового объекта в районе их проживания. 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3.3. Поступающие обращения передаются на согласование главному архитектору Администрации МР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eastAsia="Times New Roman CYR" w:hAnsi="Times New Roman" w:cs="Times New Roman"/>
          <w:sz w:val="28"/>
          <w:szCs w:val="28"/>
        </w:rPr>
        <w:t>,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lastRenderedPageBreak/>
        <w:t xml:space="preserve">Сектору по управлению муниципальным имуществом Администрации муниципального района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Башкортостан.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3.4. Нестационарные торговые объекты (объекты по оказанию услуг), разрешительная документация на размещение которых была выдана до вступления в силу настоящего Положения, подлежат демонтажу после истечения срока действия разрешительной документации.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Pr="00AA2C08">
        <w:rPr>
          <w:sz w:val="28"/>
          <w:szCs w:val="28"/>
        </w:rPr>
        <w:t xml:space="preserve">. Основаниями для размещения нестационарного торгового объекта являются схема и договор на размещение нестационарного торгового объекта или иной договор, заключенный в порядке, установленном законодательством Российской Федерации и законодательством Республики Башкортостан, между </w:t>
      </w:r>
      <w:r>
        <w:rPr>
          <w:sz w:val="28"/>
          <w:szCs w:val="28"/>
        </w:rPr>
        <w:t xml:space="preserve">сельским поселением Мечетлинский сельсовет муниципального района </w:t>
      </w:r>
      <w:proofErr w:type="spellStart"/>
      <w:r>
        <w:rPr>
          <w:sz w:val="28"/>
          <w:szCs w:val="28"/>
        </w:rPr>
        <w:t>Салаватский</w:t>
      </w:r>
      <w:proofErr w:type="spellEnd"/>
      <w:r>
        <w:rPr>
          <w:sz w:val="28"/>
          <w:szCs w:val="28"/>
        </w:rPr>
        <w:t xml:space="preserve"> район</w:t>
      </w:r>
      <w:r w:rsidRPr="00AA2C08">
        <w:rPr>
          <w:sz w:val="28"/>
          <w:szCs w:val="28"/>
        </w:rPr>
        <w:t xml:space="preserve"> Республики Башкортостан и хозяйствующим субъектом (далее - договор), предметом которого является предоставление места для размещения нестационарного торгового объекта в соответствии со схемой.</w:t>
      </w:r>
    </w:p>
    <w:p w:rsidR="006C1001" w:rsidRPr="00AA2C08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AA2C08">
        <w:rPr>
          <w:sz w:val="28"/>
          <w:szCs w:val="28"/>
        </w:rPr>
        <w:t>. Специализация нестационарного торгового объекта является существенным условием договора на размещение нестационарного торгового объекта.</w:t>
      </w:r>
    </w:p>
    <w:p w:rsidR="006C1001" w:rsidRPr="00BE569D" w:rsidRDefault="006C1001" w:rsidP="006C1001">
      <w:pPr>
        <w:pStyle w:val="ConsPlusNormal"/>
        <w:spacing w:before="240"/>
        <w:ind w:firstLine="567"/>
        <w:jc w:val="both"/>
        <w:rPr>
          <w:sz w:val="28"/>
          <w:szCs w:val="28"/>
        </w:rPr>
      </w:pPr>
      <w:r w:rsidRPr="00AA2C08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AA2C08">
        <w:rPr>
          <w:sz w:val="28"/>
          <w:szCs w:val="28"/>
        </w:rPr>
        <w:t>. Договор на размещение нестационарного торгового объекта заключается отдельно на каждый нестационарный торговый объект.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" w:eastAsia="Times New Roman CYR" w:hAnsi="Times New Roman" w:cs="Times New Roman"/>
          <w:sz w:val="28"/>
          <w:szCs w:val="28"/>
        </w:rPr>
        <w:t>3.8</w:t>
      </w:r>
      <w:r w:rsidRPr="00DE289F">
        <w:rPr>
          <w:rFonts w:ascii="Times New Roman" w:eastAsia="Times New Roman CYR" w:hAnsi="Times New Roman" w:cs="Times New Roman"/>
          <w:sz w:val="28"/>
          <w:szCs w:val="28"/>
        </w:rPr>
        <w:t>. В случае если у Субъекта оформлен договор размещения нестационарного торгового объекта и такой объект включен в Схему размещения, Субъект имеет преимущественное право на продление данного договора без участия в конкурсе на право заключения договора на размещение при условии соблюдения требований действующего законодательства и договора размещения.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" w:eastAsia="Times New Roman CYR" w:hAnsi="Times New Roman" w:cs="Times New Roman"/>
          <w:sz w:val="28"/>
          <w:szCs w:val="28"/>
        </w:rPr>
        <w:t>3.9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. Сведения по нестационарным торговым объектам (объектам по оказанию услуг) предоставляется в Администрацию МР для внесения в торговый реестр муниципального района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Башкортостан.</w:t>
      </w:r>
    </w:p>
    <w:p w:rsidR="006C1001" w:rsidRPr="00AA2C08" w:rsidRDefault="006C1001" w:rsidP="006C1001">
      <w:pPr>
        <w:spacing w:before="108" w:after="108"/>
        <w:ind w:firstLine="567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b/>
          <w:bCs/>
          <w:color w:val="26282F"/>
          <w:sz w:val="28"/>
          <w:szCs w:val="28"/>
        </w:rPr>
        <w:t>4. Порядок размещения и эксплуатации нестационарных торговых объектов (объектов по оказанию услуг)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4.1. Субъекты, желающие разместить нестационарный торговый объект (объект по оказанию услуг) на территории</w:t>
      </w:r>
      <w:r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Мечетлинский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 согласно утвержденной Схеме размещения, принимают участие в открытом конкурсе на право заключения договора на размещение нестационарного торгового объекта (объекта по оказанию услуг) в соответствии с Порядком, указанным в приложении N 2 к настоящему Положению.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4.2. По итогам открытого конкурса между Администрацией</w:t>
      </w:r>
      <w:r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Мечетлинский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lastRenderedPageBreak/>
        <w:t>Башкортостан и Победителем конкурса заключается договор на размещение нестационарного торгового объекта (объекта по оказанию услуг).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4.3. Основанием для установки Субъектом нестационарного торгового объекта (объекта по оказанию услуг) на территории</w:t>
      </w:r>
      <w:r>
        <w:rPr>
          <w:rFonts w:ascii="Times New Roman" w:eastAsia="Times New Roman CYR" w:hAnsi="Times New Roman" w:cs="Times New Roman"/>
          <w:sz w:val="28"/>
          <w:szCs w:val="28"/>
        </w:rPr>
        <w:t xml:space="preserve"> сельского поселения Мечетлинский </w:t>
      </w:r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Pr="00AA2C08">
        <w:rPr>
          <w:rFonts w:ascii="Times New Roman" w:eastAsia="Times New Roman CYR" w:hAnsi="Times New Roman" w:cs="Times New Roman"/>
          <w:sz w:val="28"/>
          <w:szCs w:val="28"/>
        </w:rPr>
        <w:t>Салаватский</w:t>
      </w:r>
      <w:proofErr w:type="spellEnd"/>
      <w:r w:rsidRPr="00AA2C08">
        <w:rPr>
          <w:rFonts w:ascii="Times New Roman" w:eastAsia="Times New Roman CYR" w:hAnsi="Times New Roman" w:cs="Times New Roman"/>
          <w:sz w:val="28"/>
          <w:szCs w:val="28"/>
        </w:rPr>
        <w:t xml:space="preserve"> район Республики Башкортостан является:</w:t>
      </w:r>
    </w:p>
    <w:p w:rsidR="006C1001" w:rsidRPr="00AA2C08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- протокол об итогах открытого конкурса;</w:t>
      </w:r>
    </w:p>
    <w:p w:rsidR="006C1001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A2C08">
        <w:rPr>
          <w:rFonts w:ascii="Times New Roman" w:eastAsia="Times New Roman CYR" w:hAnsi="Times New Roman" w:cs="Times New Roman"/>
          <w:sz w:val="28"/>
          <w:szCs w:val="28"/>
        </w:rPr>
        <w:t>- договор на право размещения;</w:t>
      </w:r>
    </w:p>
    <w:p w:rsidR="006C1001" w:rsidRDefault="006C1001" w:rsidP="006C1001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" w:eastAsia="Times New Roman CYR" w:hAnsi="Times New Roman" w:cs="Times New Roman"/>
          <w:sz w:val="28"/>
          <w:szCs w:val="28"/>
        </w:rPr>
        <w:t>4.4. Эксплуатация нестационарных торговых объектов:</w:t>
      </w:r>
    </w:p>
    <w:p w:rsidR="006C1001" w:rsidRPr="004E2E65" w:rsidRDefault="006C1001" w:rsidP="006C1001">
      <w:pPr>
        <w:pStyle w:val="ConsPlusNormal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осуществлении торговой деятельности в нестационарном торговом объекте должна соблюдаться специализация нестационарного торгового объекта.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На нестационарных торговых объектах должна располагаться вывеска с указанием фирменного наименования хозяйствующего субъекта, режима работы. Хозяйствующие субъекты, осуществляющие торговую деятельность, определяют режим работы самостоятельно, за исключением случаев, установленных законодательством Российской Федерации.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продукции, противопожарных, экологических и других требований безопасности, а также соблюдение работниками условий труда и правил личной гигиены.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Подъездные пути, разгрузочные площадки, площадки для покупателей и для расположения столов должны обеспечивать удобный доступ ко входам, иметь твердое покрытие, обеспечивающее сток ливневых вод, а также должны быть освещены.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Не рекомендуется использование тротуаров, пешеходных дорожек, газонов, элементов благоустройства для подъезда транспорта к зоне загрузки товара, для стоянки автотранспорта, осуществляющего доставку товара.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размещении передвижных сооружений запрещается их переоборудование (модификация), если в результате проведения соответствующих работ передвижные сооружения не могут быть 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с передвижных сооружений колес и прочих частей, элементов, деталей, узлов, агрегатов и устройств, обеспечивающих движение передвижных сооружений.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lastRenderedPageBreak/>
        <w:t>- В нестационарных торговых объектах используются средства измерения (весы, гири, мерные емкости и другие), соответствующие метрологическим правилам и нормам, установленным законодательством Российской Федерации. Измерительные приборы должны быть установлены таким образом, чтобы в наглядной форме обеспечивать процессы взвешивания товаров, определения их стоимости, а также их отпуска.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-Владельцы (пользователи) нестационарных торговых объектов обязаны обеспечить уход за их внешним видом: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реализации товаров в нестационарном торговом объекте должны быть документы, подтверждающие качество и безопасность продукции, в соответствии с законодательством Российской Федерации.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Образцы всех продовольственных и непродовольственных товаров должны быть снабжены единообразно оформленными ценниками с указанием наименования товара, его сорта, цены, даты его оформления, с подписью материально ответственного лица.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Работники нестационарных торговых объектов обязаны: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выполнять</w:t>
      </w:r>
      <w:proofErr w:type="gramEnd"/>
      <w:r w:rsidRPr="004E2E65">
        <w:rPr>
          <w:sz w:val="28"/>
          <w:szCs w:val="28"/>
        </w:rPr>
        <w:t xml:space="preserve"> требования пожарной безопасности,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товаров, иные предусмотренные законодательством Российской Федерации требования;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содержать</w:t>
      </w:r>
      <w:proofErr w:type="gramEnd"/>
      <w:r w:rsidRPr="004E2E65">
        <w:rPr>
          <w:sz w:val="28"/>
          <w:szCs w:val="28"/>
        </w:rPr>
        <w:t xml:space="preserve"> нестационарные торговые объекты, торговое оборудование в чистоте;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предохранять</w:t>
      </w:r>
      <w:proofErr w:type="gramEnd"/>
      <w:r w:rsidRPr="004E2E65">
        <w:rPr>
          <w:sz w:val="28"/>
          <w:szCs w:val="28"/>
        </w:rPr>
        <w:t xml:space="preserve"> товары от пыли, загрязнения;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иметь</w:t>
      </w:r>
      <w:proofErr w:type="gramEnd"/>
      <w:r w:rsidRPr="004E2E65">
        <w:rPr>
          <w:sz w:val="28"/>
          <w:szCs w:val="28"/>
        </w:rPr>
        <w:t xml:space="preserve"> чистую форменную одежду;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соблюдать</w:t>
      </w:r>
      <w:proofErr w:type="gramEnd"/>
      <w:r w:rsidRPr="004E2E65">
        <w:rPr>
          <w:sz w:val="28"/>
          <w:szCs w:val="28"/>
        </w:rPr>
        <w:t xml:space="preserve"> правила личной гигиены и санитарного содержания прилегающей территории, иметь медицинскую книжку;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предоставлять</w:t>
      </w:r>
      <w:proofErr w:type="gramEnd"/>
      <w:r w:rsidRPr="004E2E65">
        <w:rPr>
          <w:sz w:val="28"/>
          <w:szCs w:val="28"/>
        </w:rPr>
        <w:t xml:space="preserve"> потребителям достоверную информацию о реализуемых товарах (оказываемых услугах) в соответствии с законодательством Российской Федерации.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Отпуск хлеба, выпечных кондитерских и хлебобулочных изделий осуществляется в упакованном виде.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-Запрещаются: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заглубление</w:t>
      </w:r>
      <w:proofErr w:type="gramEnd"/>
      <w:r w:rsidRPr="004E2E65">
        <w:rPr>
          <w:sz w:val="28"/>
          <w:szCs w:val="28"/>
        </w:rPr>
        <w:t xml:space="preserve"> фундаментов для размещения нестационарных торговых объектов и применение капитальных строительных конструкций для их сооружения;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lastRenderedPageBreak/>
        <w:t>раскладка</w:t>
      </w:r>
      <w:proofErr w:type="gramEnd"/>
      <w:r w:rsidRPr="004E2E65">
        <w:rPr>
          <w:sz w:val="28"/>
          <w:szCs w:val="28"/>
        </w:rPr>
        <w:t xml:space="preserve"> товаров, а также складирование тары и запаса продуктов на прилегающей к нестационарному торговому объекту территории;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реализация</w:t>
      </w:r>
      <w:proofErr w:type="gramEnd"/>
      <w:r w:rsidRPr="004E2E65">
        <w:rPr>
          <w:sz w:val="28"/>
          <w:szCs w:val="28"/>
        </w:rPr>
        <w:t xml:space="preserve"> пищевых продуктов домашнего приготовления: маринованных и соленых грибов, всех видов консервированных и герметически упакованных в банки продуктов, соков, изделий на основе сахара (леденцы, воздушный рис и т.п.);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реализация</w:t>
      </w:r>
      <w:proofErr w:type="gramEnd"/>
      <w:r w:rsidRPr="004E2E65">
        <w:rPr>
          <w:sz w:val="28"/>
          <w:szCs w:val="28"/>
        </w:rPr>
        <w:t xml:space="preserve"> скоропортящихся пищевых продуктов при отсутствии холодильного оборудования для их хранения и реализации;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4E2E65">
        <w:rPr>
          <w:sz w:val="28"/>
          <w:szCs w:val="28"/>
        </w:rPr>
        <w:t>реализация</w:t>
      </w:r>
      <w:proofErr w:type="gramEnd"/>
      <w:r w:rsidRPr="004E2E65">
        <w:rPr>
          <w:sz w:val="28"/>
          <w:szCs w:val="28"/>
        </w:rPr>
        <w:t xml:space="preserve"> с земли, а также частями и с надрезами картофеля, свежей плодоовощной продукции, бахчевых культур.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Ассортимент горячих блюд должен соответствовать основной специализации пунктов быстрого питания (блины, картофель фри, хот-дог, пирожки, вафли и другие виды продукции). Реализация горячих блюд разрешается из полуфабрикатов высокой степени готовности.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отсутствии централизованного водоснабжения и канализации хозяйствующие субъекты должны обеспечить бесперебойную доставку и использование воды, отвечающей требованиям качества воды централизованного водоснабжения,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Башкортостан.</w:t>
      </w:r>
    </w:p>
    <w:p w:rsidR="006C1001" w:rsidRPr="004E2E65" w:rsidRDefault="006C1001" w:rsidP="006C1001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Выносное холодильное оборудование размещается в соответствии со схемой и может использоваться для реализации мороженого, соков и прохладительных напитков.</w:t>
      </w:r>
    </w:p>
    <w:p w:rsidR="006C1001" w:rsidRPr="004E2E65" w:rsidRDefault="006C1001" w:rsidP="006C1001">
      <w:pPr>
        <w:pStyle w:val="ConsPlusNormal"/>
        <w:jc w:val="both"/>
        <w:rPr>
          <w:sz w:val="28"/>
          <w:szCs w:val="28"/>
        </w:rPr>
      </w:pPr>
    </w:p>
    <w:p w:rsidR="006C1001" w:rsidRPr="004E2E65" w:rsidRDefault="006C1001" w:rsidP="006C1001">
      <w:pPr>
        <w:pStyle w:val="ConsPlusNormal"/>
        <w:jc w:val="both"/>
        <w:rPr>
          <w:sz w:val="28"/>
          <w:szCs w:val="28"/>
        </w:rPr>
      </w:pPr>
    </w:p>
    <w:p w:rsidR="006C1001" w:rsidRPr="004E2E65" w:rsidRDefault="006C1001" w:rsidP="006C1001">
      <w:pPr>
        <w:pStyle w:val="ConsPlusNormal"/>
        <w:jc w:val="both"/>
        <w:rPr>
          <w:sz w:val="28"/>
          <w:szCs w:val="28"/>
        </w:rPr>
      </w:pPr>
    </w:p>
    <w:p w:rsidR="00F7366E" w:rsidRPr="004E2E65" w:rsidRDefault="00F7366E" w:rsidP="00F7366E">
      <w:pPr>
        <w:pStyle w:val="ConsPlusNormal"/>
        <w:jc w:val="both"/>
        <w:rPr>
          <w:sz w:val="28"/>
          <w:szCs w:val="28"/>
        </w:rPr>
      </w:pPr>
    </w:p>
    <w:p w:rsidR="00F7366E" w:rsidRPr="004E2E65" w:rsidRDefault="00F7366E" w:rsidP="00AA2C08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B458F6" w:rsidRPr="004E2E65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4E2E65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4E2E65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4E2E65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F6461" w:rsidRDefault="002F6461" w:rsidP="00F004E4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D6651" w:rsidRDefault="002D6651" w:rsidP="00F004E4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E6255B" w:rsidRDefault="00E6255B" w:rsidP="00F45B0D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E6255B" w:rsidRDefault="00E6255B" w:rsidP="00F45B0D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E6255B" w:rsidP="00F45B0D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 xml:space="preserve">                                                                                                                   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Приложение N </w:t>
      </w:r>
      <w:r w:rsidR="0066138D">
        <w:rPr>
          <w:rFonts w:ascii="Times New Roman CYR" w:eastAsia="Times New Roman CYR" w:hAnsi="Times New Roman CYR" w:cs="Times New Roman CYR"/>
          <w:sz w:val="28"/>
          <w:szCs w:val="28"/>
        </w:rPr>
        <w:t>2</w:t>
      </w:r>
    </w:p>
    <w:p w:rsidR="004A25EB" w:rsidRPr="004E6924" w:rsidRDefault="004A25EB" w:rsidP="004A25EB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4E6924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>к Постановлению сельского поселения</w:t>
      </w:r>
    </w:p>
    <w:p w:rsidR="004A25EB" w:rsidRPr="00F52307" w:rsidRDefault="002243B9" w:rsidP="004A25EB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Мечетлинский сельсовет</w:t>
      </w:r>
      <w:r w:rsidR="004A25EB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муниципального района</w:t>
      </w:r>
    </w:p>
    <w:p w:rsidR="004A25EB" w:rsidRPr="00F52307" w:rsidRDefault="004A25EB" w:rsidP="004A25EB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4A25EB" w:rsidRPr="00F52307" w:rsidRDefault="00302071" w:rsidP="004A25EB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№</w:t>
      </w:r>
      <w:r w:rsidR="00E6255B">
        <w:rPr>
          <w:rFonts w:ascii="Times New Roman CYR" w:eastAsia="Times New Roman CYR" w:hAnsi="Times New Roman CYR" w:cs="Times New Roman CYR"/>
          <w:sz w:val="28"/>
          <w:szCs w:val="28"/>
        </w:rPr>
        <w:t xml:space="preserve"> 2</w:t>
      </w:r>
      <w:r w:rsidR="00E43E42">
        <w:rPr>
          <w:rFonts w:ascii="Times New Roman CYR" w:eastAsia="Times New Roman CYR" w:hAnsi="Times New Roman CYR" w:cs="Times New Roman CYR"/>
          <w:sz w:val="28"/>
          <w:szCs w:val="28"/>
        </w:rPr>
        <w:t>9 от «24</w:t>
      </w:r>
      <w:r w:rsidR="004A25EB">
        <w:rPr>
          <w:rFonts w:ascii="Times New Roman CYR" w:eastAsia="Times New Roman CYR" w:hAnsi="Times New Roman CYR" w:cs="Times New Roman CYR"/>
          <w:sz w:val="28"/>
          <w:szCs w:val="28"/>
        </w:rPr>
        <w:t xml:space="preserve">» </w:t>
      </w:r>
      <w:r w:rsidR="002E7E69">
        <w:rPr>
          <w:rFonts w:ascii="Times New Roman CYR" w:eastAsia="Times New Roman CYR" w:hAnsi="Times New Roman CYR" w:cs="Times New Roman CYR"/>
          <w:sz w:val="28"/>
          <w:szCs w:val="28"/>
        </w:rPr>
        <w:t xml:space="preserve">мая </w:t>
      </w:r>
      <w:proofErr w:type="gramStart"/>
      <w:r w:rsidR="002E7E69">
        <w:rPr>
          <w:rFonts w:ascii="Times New Roman CYR" w:eastAsia="Times New Roman CYR" w:hAnsi="Times New Roman CYR" w:cs="Times New Roman CYR"/>
          <w:sz w:val="28"/>
          <w:szCs w:val="28"/>
        </w:rPr>
        <w:t>2022</w:t>
      </w:r>
      <w:r w:rsidR="004A25EB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4A25EB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г.</w:t>
      </w:r>
      <w:proofErr w:type="gramEnd"/>
    </w:p>
    <w:p w:rsidR="00B458F6" w:rsidRPr="00F52307" w:rsidRDefault="00B458F6" w:rsidP="004A25EB">
      <w:pPr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spacing w:before="108" w:after="108"/>
        <w:jc w:val="center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 район Р</w:t>
      </w:r>
      <w:bookmarkStart w:id="1" w:name="_GoBack"/>
      <w:bookmarkEnd w:id="1"/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еспублики Башкортостан</w:t>
      </w:r>
    </w:p>
    <w:p w:rsidR="006C1001" w:rsidRPr="006C1001" w:rsidRDefault="006C1001" w:rsidP="006C1001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spacing w:before="108" w:after="108"/>
        <w:jc w:val="center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1. Организация открытого конкурса на право заключения договора на размещение нестационарного торгового объекта (объекта по оказанию услуг).</w:t>
      </w:r>
    </w:p>
    <w:p w:rsidR="006C1001" w:rsidRPr="006C1001" w:rsidRDefault="006C1001" w:rsidP="006C1001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В соответствии со схемой размещения нестационарных торговых объектов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проводит открытый конкурс, предметом которого является право на заключение договора на размещение нестационарного торгового объекта (объекта по оказанию услуг). В целях настоящего Порядка под открытым конкурсом понимаются торги, победителем которых признается лицо, предложившее наилучшие условия и наиболее высокую цену за право заключения договора на размещение нестационарного торгового объекта (объекта по оказанию услуг) (далее - конкурс). Плата за участие в конкурсе не взимается. Конкурс организуется сельским поселением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(далее Организатор конкурса). В соответствии с постановлением главы Администрации сельского поселения </w:t>
      </w: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Мечетлинский  сельсовет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о проведении конкурса на право заключения договора на размещение нестационарного торгового объекта (объекта по оказанию услуг) Организатор конкурса устанавливает время, место и порядок проведения конкурса, форму и сроки подачи заявок на участие в конкурсе, порядок внесения и возврата задатка. Организатор конкурса не менее чем за тридцать календарных дней до дня проведения конкурса должен разместить извещение о проведении конкурса на сайте Администрации сельского поселения.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Организатор проведения конкурса: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Принимает зарегистрированные в установленном порядке заявления и заявительные документы на участие в конкурсе.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Принимает и регистрирует в журнале регистрации конкурсную документацию, представленную участниками конкурса.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- Осуществляет организационно-техническое обеспечение работы конкурсной комиссии.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Разрабатывает конкурсную документацию.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Организует подготовку и публикацию извещений о проведении конкурсов, итогах проведения и сведений о победителях конкурсов.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Обеспечивает хранение протоколов заседаний и других материалов конкурсной комиссии.</w:t>
      </w:r>
    </w:p>
    <w:p w:rsidR="006C1001" w:rsidRPr="006C1001" w:rsidRDefault="006C1001" w:rsidP="006C1001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2. Порядок работы конкурсной комиссии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Руководство подготовкой, проведением и определением победителей конкурсов на право размещения нестационарных торговых объектов (объектов по оказанию услуг) осуществляется конкурсной комиссией, созданной для этих целей постановлением главы администрации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Конкурсная комиссия: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осуществляет вскрытие конвертов с конкурсной документацией;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рассматривает и оценивает заявления на участие в конкурсе и документы, представленные участниками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определяет победителя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оформляет протоколы заседаний конкурсной комиссии.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Заседание конкурсной комиссии является правомочным, если на нем присутствует более половины от установленного числа членов конкурсной комиссии.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Конкурсная комиссия принимает решения открытым голосованием.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Решение считается принятым, если за него проголосовало более половины от числа членов конкурсной комиссии, присутствующих на ее заседании.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В случае равенства голосов голос председателя конкурсной комиссии является решающим.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Конкурсная комиссия отклоняет заявления на участие в конкурсе в случае, если: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заявление и заявительные документы, конкурсная документация представлены заявителем по истечении установленного срока приема документов;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участником конкурса не представлены документы и информация указанная в настоящем порядке.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В своей деятельности конкурсная комиссия руководствуется федеральными законами, законами Республики Башкортостан, нормативными правовыми актами Республики Башкортостан и настоящим Положением.</w:t>
      </w:r>
    </w:p>
    <w:p w:rsidR="006C1001" w:rsidRPr="006C1001" w:rsidRDefault="006C1001" w:rsidP="006C1001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3. Условия проведения конкурса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3.1 Решение о проведении конкурса принимается Администрацией сельского поселения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В конкурсе принимают участие юридические лица и индивидуальные предприниматели, подавшие заявление, заявительные документы и конкурсную документацию в срок, установленный в извещении о конкурсе.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3.2 Без проведения конкурентных процедур места для размещения НТО предоставляются: сельскохозяйственным предприятиям, фермерским хозяйствам, которые непосредственно осуществляют продажу (реализацию) собственной продукции, в случае поступления от них единственной заявки на соответствующее место размещение НТО при условии, что в этих </w:t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br/>
        <w:t>НТО будут выполняться следующие условия: в общем ассортименте продовольственных товаров продукция собственного производства составляет не менее 80 %.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3.3 Лица, желающие разместить нестационарный торговый объект (объект по оказанию услуг), для участия в конкурсе направляют в Администрацию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соответствующее заявление о возможности размещения НТО в котором указывается: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 Местоположение НТО в соответствии с утвержденной схемой;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 Специализация НТО;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 Реквизиты хозяйствующего субъекта (наименование, Ф.И.О., адрес, контактная информация).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К заявлению прикладываются следующие документы: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копия устава (для юридических лиц), заверенная заявителем;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выписка из Единого государственного реестра юридических лиц для заявителя юридического лица;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выписка из Единого государственного реестра индивидуальных предпринимателей для заявителя - индивидуального предпринимателя.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- документ, подтверждающий внесение задатка;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документы, подтверждающие полномочия представителя юридического лица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 в случае подачи заявки представителем претендента предъявляется надлежащим образом оформленная доверенность.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копия документа удостоверяющего личность;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информация о режиме работы объекта;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 справка налогового органа об отсутствии задолженности по налогам и пеням;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  опись представленных документов;</w:t>
      </w:r>
    </w:p>
    <w:p w:rsidR="006C1001" w:rsidRPr="006C1001" w:rsidRDefault="006C1001" w:rsidP="006C10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>-</w:t>
      </w:r>
      <w:r w:rsidRPr="006C100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согласие на публикацию (размещение) в информационно-телекоммуникационной сети Интернет информации об участнике конкурса, иной информации об участнике конкурса, а также согласие на обработку персональных данных:</w:t>
      </w:r>
    </w:p>
    <w:p w:rsidR="006C1001" w:rsidRPr="006C1001" w:rsidRDefault="006C1001" w:rsidP="006C10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C1001" w:rsidRPr="006C1001" w:rsidRDefault="006C1001" w:rsidP="006C1001">
      <w:pPr>
        <w:spacing w:line="198" w:lineRule="atLeast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  <w:t xml:space="preserve">СОГЛАСИЕ </w:t>
      </w:r>
    </w:p>
    <w:p w:rsidR="006C1001" w:rsidRPr="006C1001" w:rsidRDefault="006C1001" w:rsidP="006C100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C1001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C1001">
        <w:rPr>
          <w:rFonts w:ascii="Times New Roman" w:hAnsi="Times New Roman" w:cs="Times New Roman"/>
          <w:color w:val="000000"/>
          <w:sz w:val="28"/>
          <w:szCs w:val="28"/>
        </w:rPr>
        <w:t xml:space="preserve"> публикацию (размещение) в информационно-телекоммуникационной сети</w:t>
      </w:r>
    </w:p>
    <w:p w:rsidR="006C1001" w:rsidRPr="006C1001" w:rsidRDefault="006C1001" w:rsidP="006C100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C1001">
        <w:rPr>
          <w:rFonts w:ascii="Times New Roman" w:hAnsi="Times New Roman" w:cs="Times New Roman"/>
          <w:color w:val="000000"/>
          <w:sz w:val="28"/>
          <w:szCs w:val="28"/>
        </w:rPr>
        <w:t xml:space="preserve">"Интернет" и на официальном сайте администрации </w:t>
      </w:r>
    </w:p>
    <w:p w:rsidR="006C1001" w:rsidRPr="006C1001" w:rsidRDefault="006C1001" w:rsidP="006C100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C1001">
        <w:rPr>
          <w:rFonts w:ascii="Times New Roman" w:hAnsi="Times New Roman" w:cs="Times New Roman"/>
          <w:color w:val="000000"/>
          <w:sz w:val="28"/>
          <w:szCs w:val="28"/>
        </w:rPr>
        <w:t>____________________ Республики Башкортостан</w:t>
      </w:r>
    </w:p>
    <w:p w:rsidR="006C1001" w:rsidRPr="006C1001" w:rsidRDefault="006C1001" w:rsidP="006C100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C1001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proofErr w:type="gramEnd"/>
      <w:r w:rsidRPr="006C1001">
        <w:rPr>
          <w:rFonts w:ascii="Times New Roman" w:hAnsi="Times New Roman" w:cs="Times New Roman"/>
          <w:color w:val="000000"/>
          <w:sz w:val="28"/>
          <w:szCs w:val="28"/>
        </w:rPr>
        <w:t xml:space="preserve"> об участнике конкурса</w:t>
      </w:r>
    </w:p>
    <w:p w:rsidR="006C1001" w:rsidRPr="006C1001" w:rsidRDefault="006C1001" w:rsidP="006C1001">
      <w:pPr>
        <w:tabs>
          <w:tab w:val="right" w:leader="underscore" w:pos="9354"/>
        </w:tabs>
        <w:ind w:firstLine="709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kern w:val="2"/>
          <w:sz w:val="28"/>
          <w:szCs w:val="28"/>
        </w:rPr>
        <w:t>____ ________________ 2022г.</w:t>
      </w:r>
    </w:p>
    <w:p w:rsidR="006C1001" w:rsidRPr="006C1001" w:rsidRDefault="006C1001" w:rsidP="006C1001">
      <w:pPr>
        <w:tabs>
          <w:tab w:val="right" w:leader="underscore" w:pos="9354"/>
        </w:tabs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kern w:val="2"/>
          <w:sz w:val="28"/>
          <w:szCs w:val="28"/>
        </w:rPr>
        <w:t xml:space="preserve">Я, </w:t>
      </w:r>
      <w:r w:rsidRPr="006C1001">
        <w:rPr>
          <w:rFonts w:ascii="Times New Roman" w:hAnsi="Times New Roman" w:cs="Times New Roman"/>
          <w:kern w:val="2"/>
          <w:sz w:val="28"/>
          <w:szCs w:val="28"/>
        </w:rPr>
        <w:tab/>
        <w:t>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</w:t>
      </w:r>
    </w:p>
    <w:p w:rsidR="006C1001" w:rsidRPr="006C1001" w:rsidRDefault="006C1001" w:rsidP="006C1001">
      <w:pPr>
        <w:tabs>
          <w:tab w:val="right" w:leader="underscore" w:pos="9354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gramStart"/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t>в</w:t>
      </w:r>
      <w:proofErr w:type="gramEnd"/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соответствии со ст. 10.1 Федерального закона от 27.07.2006г. №152-ФЗ «О персональных данных» даю согласие администрации _____________ Республики Башкортостан, </w:t>
      </w:r>
      <w:r w:rsidRPr="006C1001">
        <w:rPr>
          <w:rFonts w:ascii="Times New Roman" w:hAnsi="Times New Roman" w:cs="Times New Roman"/>
          <w:kern w:val="2"/>
          <w:sz w:val="28"/>
          <w:szCs w:val="28"/>
        </w:rPr>
        <w:t xml:space="preserve">на публикацию (размещение) в информационно-телекоммуникационной сети  «Интернет», а именно </w:t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на </w:t>
      </w:r>
      <w:r w:rsidRPr="006C1001">
        <w:rPr>
          <w:rFonts w:ascii="Times New Roman" w:hAnsi="Times New Roman" w:cs="Times New Roman"/>
          <w:color w:val="000000"/>
          <w:sz w:val="28"/>
          <w:szCs w:val="28"/>
        </w:rPr>
        <w:t>официальном сайте администрации_________________</w:t>
      </w:r>
      <w:r w:rsidRPr="006C1001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t>как участника конкурса на размещение нестационарного торгового объекта</w:t>
      </w:r>
      <w:r w:rsidRPr="006C1001">
        <w:rPr>
          <w:rFonts w:ascii="Times New Roman" w:hAnsi="Times New Roman" w:cs="Times New Roman"/>
          <w:kern w:val="2"/>
          <w:sz w:val="28"/>
          <w:szCs w:val="28"/>
        </w:rPr>
        <w:t>, р</w:t>
      </w:r>
      <w:r w:rsidRPr="006C1001">
        <w:rPr>
          <w:rFonts w:ascii="Times New Roman" w:hAnsi="Times New Roman" w:cs="Times New Roman"/>
          <w:sz w:val="28"/>
          <w:szCs w:val="28"/>
        </w:rPr>
        <w:t>азрешаю использовать в качестве общедоступных персональных данных:</w:t>
      </w:r>
    </w:p>
    <w:p w:rsidR="006C1001" w:rsidRPr="006C1001" w:rsidRDefault="006C1001" w:rsidP="006C100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C1001">
        <w:rPr>
          <w:rFonts w:ascii="Times New Roman" w:eastAsia="Arial Unicode MS" w:hAnsi="Times New Roman" w:cs="Times New Roman"/>
          <w:sz w:val="28"/>
          <w:szCs w:val="28"/>
        </w:rPr>
        <w:t xml:space="preserve">□ </w:t>
      </w:r>
      <w:r w:rsidRPr="006C1001">
        <w:rPr>
          <w:rFonts w:ascii="Times New Roman" w:hAnsi="Times New Roman" w:cs="Times New Roman"/>
          <w:sz w:val="28"/>
          <w:szCs w:val="28"/>
        </w:rPr>
        <w:t>сведения об участии в конкурсе, сведения о результатах.</w:t>
      </w:r>
      <w:r w:rsidRPr="006C1001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6C1001" w:rsidRPr="006C1001" w:rsidRDefault="006C1001" w:rsidP="006C1001">
      <w:pPr>
        <w:tabs>
          <w:tab w:val="right" w:leader="underscore" w:pos="9354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C1001">
        <w:rPr>
          <w:rFonts w:ascii="Times New Roman" w:hAnsi="Times New Roman" w:cs="Times New Roman"/>
          <w:b/>
          <w:color w:val="000000"/>
          <w:kern w:val="2"/>
          <w:sz w:val="28"/>
          <w:szCs w:val="28"/>
        </w:rPr>
        <w:lastRenderedPageBreak/>
        <w:t>Разрешаю публикацию вышеуказанных общедоступных персональных данных, в том числе посредством информационно-телекоммуникационной сети Интернет в целях, указанных в настоящем согласии</w:t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. </w:t>
      </w:r>
    </w:p>
    <w:p w:rsidR="006C1001" w:rsidRPr="006C1001" w:rsidRDefault="006C1001" w:rsidP="006C1001">
      <w:pPr>
        <w:tabs>
          <w:tab w:val="right" w:leader="underscore" w:pos="9354"/>
        </w:tabs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указанных выше целей,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:rsidR="006C1001" w:rsidRPr="006C1001" w:rsidRDefault="006C1001" w:rsidP="006C1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C100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Настоящее  согласие</w:t>
      </w:r>
      <w:proofErr w:type="gramEnd"/>
      <w:r w:rsidRPr="006C10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действует  со  дня  его подписания до дня отзыва в письменной форме.</w:t>
      </w:r>
    </w:p>
    <w:p w:rsidR="006C1001" w:rsidRPr="006C1001" w:rsidRDefault="006C1001" w:rsidP="006C1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C1001" w:rsidRPr="006C1001" w:rsidRDefault="006C1001" w:rsidP="006C1001">
      <w:pPr>
        <w:tabs>
          <w:tab w:val="right" w:leader="underscore" w:pos="9354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kern w:val="2"/>
          <w:sz w:val="28"/>
          <w:szCs w:val="28"/>
        </w:rPr>
        <w:t>_________________________________________________  __________________</w:t>
      </w:r>
    </w:p>
    <w:p w:rsidR="006C1001" w:rsidRPr="006C1001" w:rsidRDefault="006C1001" w:rsidP="006C1001">
      <w:pPr>
        <w:tabs>
          <w:tab w:val="right" w:leader="underscore" w:pos="9354"/>
        </w:tabs>
        <w:ind w:firstLine="709"/>
        <w:jc w:val="both"/>
        <w:rPr>
          <w:rFonts w:ascii="Times New Roman" w:hAnsi="Times New Roman" w:cs="Times New Roman"/>
          <w:i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i/>
          <w:kern w:val="2"/>
          <w:sz w:val="28"/>
          <w:szCs w:val="28"/>
        </w:rPr>
        <w:t xml:space="preserve">                                    (</w:t>
      </w:r>
      <w:proofErr w:type="gramStart"/>
      <w:r w:rsidRPr="006C1001">
        <w:rPr>
          <w:rFonts w:ascii="Times New Roman" w:hAnsi="Times New Roman" w:cs="Times New Roman"/>
          <w:i/>
          <w:kern w:val="2"/>
          <w:sz w:val="28"/>
          <w:szCs w:val="28"/>
        </w:rPr>
        <w:t xml:space="preserve">ФИО)   </w:t>
      </w:r>
      <w:proofErr w:type="gramEnd"/>
      <w:r w:rsidRPr="006C1001">
        <w:rPr>
          <w:rFonts w:ascii="Times New Roman" w:hAnsi="Times New Roman" w:cs="Times New Roman"/>
          <w:i/>
          <w:kern w:val="2"/>
          <w:sz w:val="28"/>
          <w:szCs w:val="28"/>
        </w:rPr>
        <w:t xml:space="preserve">                                                              (подпись)</w:t>
      </w:r>
    </w:p>
    <w:p w:rsidR="006C1001" w:rsidRPr="006C1001" w:rsidRDefault="006C1001" w:rsidP="006C1001">
      <w:pPr>
        <w:tabs>
          <w:tab w:val="left" w:pos="3441"/>
        </w:tabs>
        <w:rPr>
          <w:rFonts w:ascii="Times New Roman" w:hAnsi="Times New Roman" w:cs="Times New Roman"/>
          <w:sz w:val="28"/>
          <w:szCs w:val="28"/>
        </w:rPr>
      </w:pPr>
    </w:p>
    <w:p w:rsidR="006C1001" w:rsidRPr="006C1001" w:rsidRDefault="006C1001" w:rsidP="006C10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C100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Согласие на обработку персональных данных</w:t>
      </w:r>
    </w:p>
    <w:p w:rsidR="006C1001" w:rsidRPr="006C1001" w:rsidRDefault="006C1001" w:rsidP="006C10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C1001" w:rsidRPr="006C1001" w:rsidRDefault="006C1001" w:rsidP="006C1001">
      <w:pPr>
        <w:tabs>
          <w:tab w:val="right" w:leader="underscore" w:pos="9354"/>
        </w:tabs>
        <w:ind w:firstLine="709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kern w:val="2"/>
          <w:sz w:val="28"/>
          <w:szCs w:val="28"/>
        </w:rPr>
        <w:t>____ ________________ 2022г.</w:t>
      </w:r>
    </w:p>
    <w:p w:rsidR="006C1001" w:rsidRPr="006C1001" w:rsidRDefault="006C1001" w:rsidP="006C1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C1001" w:rsidRPr="006C1001" w:rsidRDefault="006C1001" w:rsidP="006C1001">
      <w:pPr>
        <w:tabs>
          <w:tab w:val="right" w:leader="underscore" w:pos="9354"/>
        </w:tabs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sz w:val="28"/>
          <w:szCs w:val="28"/>
        </w:rPr>
        <w:t xml:space="preserve">Я, </w:t>
      </w:r>
      <w:r w:rsidRPr="006C1001">
        <w:rPr>
          <w:rFonts w:ascii="Times New Roman" w:hAnsi="Times New Roman" w:cs="Times New Roman"/>
          <w:kern w:val="2"/>
          <w:sz w:val="28"/>
          <w:szCs w:val="28"/>
        </w:rPr>
        <w:tab/>
        <w:t>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</w:t>
      </w:r>
    </w:p>
    <w:p w:rsidR="006C1001" w:rsidRPr="006C1001" w:rsidRDefault="006C1001" w:rsidP="006C1001">
      <w:pPr>
        <w:tabs>
          <w:tab w:val="right" w:leader="underscore" w:pos="9354"/>
        </w:tabs>
        <w:ind w:firstLine="851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kern w:val="2"/>
          <w:sz w:val="28"/>
          <w:szCs w:val="28"/>
        </w:rPr>
        <w:t xml:space="preserve">(ФИО, ИНН, ОГРН - для ИП, ФИО, место регистрации – для </w:t>
      </w:r>
      <w:proofErr w:type="spellStart"/>
      <w:r w:rsidRPr="006C1001">
        <w:rPr>
          <w:rFonts w:ascii="Times New Roman" w:hAnsi="Times New Roman" w:cs="Times New Roman"/>
          <w:kern w:val="2"/>
          <w:sz w:val="28"/>
          <w:szCs w:val="28"/>
        </w:rPr>
        <w:t>самозанятых</w:t>
      </w:r>
      <w:proofErr w:type="spellEnd"/>
      <w:r w:rsidRPr="006C1001">
        <w:rPr>
          <w:rFonts w:ascii="Times New Roman" w:hAnsi="Times New Roman" w:cs="Times New Roman"/>
          <w:kern w:val="2"/>
          <w:sz w:val="28"/>
          <w:szCs w:val="28"/>
        </w:rPr>
        <w:t>)</w:t>
      </w:r>
    </w:p>
    <w:p w:rsidR="006C1001" w:rsidRPr="006C1001" w:rsidRDefault="006C1001" w:rsidP="006C1001">
      <w:pPr>
        <w:tabs>
          <w:tab w:val="left" w:pos="184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1001">
        <w:rPr>
          <w:rFonts w:ascii="Times New Roman" w:hAnsi="Times New Roman" w:cs="Times New Roman"/>
          <w:sz w:val="28"/>
          <w:szCs w:val="28"/>
        </w:rPr>
        <w:t>даю</w:t>
      </w:r>
      <w:proofErr w:type="gramEnd"/>
      <w:r w:rsidRPr="006C1001">
        <w:rPr>
          <w:rFonts w:ascii="Times New Roman" w:hAnsi="Times New Roman" w:cs="Times New Roman"/>
          <w:sz w:val="28"/>
          <w:szCs w:val="28"/>
        </w:rPr>
        <w:t xml:space="preserve"> согласие на обработку моих персональных данных </w:t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администрации </w:t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  <w:t>________________ Республики Башкортостан</w:t>
      </w:r>
      <w:r w:rsidRPr="006C1001">
        <w:rPr>
          <w:rFonts w:ascii="Times New Roman" w:hAnsi="Times New Roman" w:cs="Times New Roman"/>
          <w:sz w:val="28"/>
          <w:szCs w:val="28"/>
        </w:rPr>
        <w:t>, как участнику конкурса на размещение нестационарного торгового объекта</w:t>
      </w:r>
      <w:r w:rsidRPr="006C1001">
        <w:rPr>
          <w:rFonts w:ascii="Times New Roman" w:hAnsi="Times New Roman" w:cs="Times New Roman"/>
          <w:color w:val="000000"/>
          <w:kern w:val="2"/>
          <w:sz w:val="28"/>
          <w:szCs w:val="28"/>
        </w:rPr>
        <w:t>,</w:t>
      </w:r>
    </w:p>
    <w:p w:rsidR="006C1001" w:rsidRPr="006C1001" w:rsidRDefault="006C1001" w:rsidP="006C1001">
      <w:pPr>
        <w:tabs>
          <w:tab w:val="left" w:pos="1840"/>
        </w:tabs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1001">
        <w:rPr>
          <w:rFonts w:ascii="Times New Roman" w:hAnsi="Times New Roman" w:cs="Times New Roman"/>
          <w:sz w:val="28"/>
          <w:szCs w:val="28"/>
        </w:rPr>
        <w:t xml:space="preserve">Я проинформирован(а), что под обработкой персональных данных понимаются действия (операции) с персональными данными в рамках выполнения Федерального закона от </w:t>
      </w:r>
      <w:proofErr w:type="gramStart"/>
      <w:r w:rsidRPr="006C1001">
        <w:rPr>
          <w:rFonts w:ascii="Times New Roman" w:hAnsi="Times New Roman" w:cs="Times New Roman"/>
          <w:sz w:val="28"/>
          <w:szCs w:val="28"/>
        </w:rPr>
        <w:t>27.07.2006  №</w:t>
      </w:r>
      <w:proofErr w:type="gramEnd"/>
      <w:r w:rsidRPr="006C1001">
        <w:rPr>
          <w:rFonts w:ascii="Times New Roman" w:hAnsi="Times New Roman" w:cs="Times New Roman"/>
          <w:sz w:val="28"/>
          <w:szCs w:val="28"/>
        </w:rPr>
        <w:t xml:space="preserve">  152-ФЗ «О персональных данных», а именно: систематизация, накопление, хранение, уточнение, обновление, изменение, использование, передача, уничтожение персональных данных.</w:t>
      </w:r>
    </w:p>
    <w:p w:rsidR="006C1001" w:rsidRPr="006C1001" w:rsidRDefault="006C1001" w:rsidP="006C1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C100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Настоящее  согласие</w:t>
      </w:r>
      <w:proofErr w:type="gramEnd"/>
      <w:r w:rsidRPr="006C10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действует  со  дня  его подписания до дня отзыва в письменной форме.</w:t>
      </w:r>
    </w:p>
    <w:p w:rsidR="006C1001" w:rsidRPr="006C1001" w:rsidRDefault="006C1001" w:rsidP="006C1001">
      <w:pPr>
        <w:tabs>
          <w:tab w:val="right" w:leader="underscore" w:pos="9354"/>
        </w:tabs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kern w:val="2"/>
          <w:sz w:val="28"/>
          <w:szCs w:val="28"/>
        </w:rPr>
        <w:t>_________________________________________________ __________________</w:t>
      </w:r>
    </w:p>
    <w:p w:rsidR="006C1001" w:rsidRPr="006C1001" w:rsidRDefault="006C1001" w:rsidP="006C1001">
      <w:pPr>
        <w:tabs>
          <w:tab w:val="right" w:leader="underscore" w:pos="9354"/>
        </w:tabs>
        <w:ind w:firstLine="709"/>
        <w:jc w:val="both"/>
        <w:rPr>
          <w:rFonts w:ascii="Times New Roman" w:hAnsi="Times New Roman" w:cs="Times New Roman"/>
          <w:i/>
          <w:kern w:val="2"/>
          <w:sz w:val="28"/>
          <w:szCs w:val="28"/>
        </w:rPr>
      </w:pPr>
      <w:r w:rsidRPr="006C1001">
        <w:rPr>
          <w:rFonts w:ascii="Times New Roman" w:hAnsi="Times New Roman" w:cs="Times New Roman"/>
          <w:i/>
          <w:kern w:val="2"/>
          <w:sz w:val="28"/>
          <w:szCs w:val="28"/>
        </w:rPr>
        <w:lastRenderedPageBreak/>
        <w:t xml:space="preserve">                                    (</w:t>
      </w:r>
      <w:proofErr w:type="gramStart"/>
      <w:r w:rsidRPr="006C1001">
        <w:rPr>
          <w:rFonts w:ascii="Times New Roman" w:hAnsi="Times New Roman" w:cs="Times New Roman"/>
          <w:i/>
          <w:kern w:val="2"/>
          <w:sz w:val="28"/>
          <w:szCs w:val="28"/>
        </w:rPr>
        <w:t xml:space="preserve">ФИО)   </w:t>
      </w:r>
      <w:proofErr w:type="gramEnd"/>
      <w:r w:rsidRPr="006C1001">
        <w:rPr>
          <w:rFonts w:ascii="Times New Roman" w:hAnsi="Times New Roman" w:cs="Times New Roman"/>
          <w:i/>
          <w:kern w:val="2"/>
          <w:sz w:val="28"/>
          <w:szCs w:val="28"/>
        </w:rPr>
        <w:t xml:space="preserve">                                                              (подпись)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color w:val="000000" w:themeColor="text1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3.4 </w:t>
      </w:r>
      <w:r w:rsidRPr="006C1001">
        <w:rPr>
          <w:rFonts w:ascii="Times New Roman CYR" w:eastAsia="Times New Roman CYR" w:hAnsi="Times New Roman CYR" w:cs="Times New Roman CYR"/>
          <w:color w:val="000000" w:themeColor="text1"/>
          <w:sz w:val="28"/>
          <w:szCs w:val="28"/>
        </w:rPr>
        <w:t>Начальная цена предмета конкурса определена в соответствии с Порядком определения платы за место размещения нестационарного торгового объекта.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3.5 Вместе с подачей заявительных документов, указанных в настоящем Порядке, участники конкурса подают организатору конкурса в запечатанном виде конкурсные документы, в соответствии с типовой формой. Конкурсные документы регистрируются в журнале регистрации с указанием даты и времени их подачи. По просьбе участников конкурса организатор проведения конкурса выдает расписку в получении документов с указанием даты и времени их получения.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Организатором проведения конкурса устанавливаются места представления документации на участие в конкурсе.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3.6 Заявитель не допускается к участию в конкурсе по следующим основаниям:</w:t>
      </w:r>
    </w:p>
    <w:p w:rsidR="006C1001" w:rsidRPr="006C1001" w:rsidRDefault="006C1001" w:rsidP="006C1001">
      <w:pPr>
        <w:shd w:val="clear" w:color="auto" w:fill="FFFFFF"/>
        <w:spacing w:before="100" w:beforeAutospacing="1" w:after="14" w:line="240" w:lineRule="auto"/>
        <w:ind w:right="95"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>1) непредставление определенных пунктом 3.3 настоящего Порядка необходимых для участия в конкурсе документов или представление недостоверных сведений,</w:t>
      </w:r>
      <w:r w:rsidRPr="006C1001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</w:t>
      </w:r>
      <w:r w:rsidRPr="006C1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исключением непредставления участником  отбора  документов: </w:t>
      </w:r>
      <w:r w:rsidRPr="006C1001">
        <w:rPr>
          <w:rFonts w:ascii="Times New Roman" w:eastAsia="Times New Roman CYR" w:hAnsi="Times New Roman" w:cs="Times New Roman"/>
          <w:sz w:val="28"/>
          <w:szCs w:val="28"/>
          <w:lang w:eastAsia="ru-RU"/>
        </w:rPr>
        <w:t>Выписки из Единого государственного реестра юридических лиц для заявителя юридического лица</w:t>
      </w:r>
      <w:r w:rsidRPr="006C1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6C1001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выписки из Единого государственного реестра индивидуальных предпринимателей для заявителя - индивидуального предпринимателя; справка налогового органа об отсутствии задолженности по налогам и пеням. </w:t>
      </w:r>
      <w:r w:rsidRPr="006C1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Администрация сельского поселения запрашивает документы или информацию, содержащуюся в них, у соответствующих уполномоченных органов и организаций в порядке, установленном законодательством Российской Федерации, в том числе в порядке межведомственного информационного взаимодействия.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2) не поступление задатка на счет, указанный в извещении о проведении конкурса, до дня окончания приема документов для участия в конкурсе.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3.7 Отказ в допуске к участию в торгах по иным основаниям, кроме указанных в пункте 3.6 настоящего Порядка оснований, не допускается.</w:t>
      </w:r>
    </w:p>
    <w:p w:rsidR="006C1001" w:rsidRPr="006C1001" w:rsidRDefault="006C1001" w:rsidP="006C1001">
      <w:pPr>
        <w:spacing w:before="108" w:after="108"/>
        <w:jc w:val="center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</w:p>
    <w:p w:rsidR="006C1001" w:rsidRPr="006C1001" w:rsidRDefault="006C1001" w:rsidP="006C1001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4. Процедура проведения конкурса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Извещение о проведении конкурса (далее - извещение) публикуется в средствах массовой информации или размещается на сайте Администрации сельского поселения </w:t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softHyphen/>
        <w:t xml:space="preserve">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в сети Интернет не позднее, чем за 30 дней до дня проведения конкурса.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Извещение должно содержать следующую информацию: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предмет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- месторасположение и размер площади места размещения нестационарного торгового объекта (объекта по оказанию услуг);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специализацию, тип нестационарного торгового объекта (объекта по оказанию услуг);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срок размещения нестационарного торгового объекта (объекта по оказанию услуг);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критерии определения победителя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место, порядок и срок приема заявлений и заявительных документов, конкурсной документации на участие в конкурсе;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место, дату и время проведения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о начальной цене предмета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На заседании конкурсной комиссии вскрываются конверты с конкурсной документацией. Конкурсная документация, полученная организатором проведения конкурса по истечении установленного срока приема, не вскрывается и по требованию заявителя возвращается ему под расписку в течение 1 месяца со дня проведения конкурса.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Рассмотрение и оценка заявления, заявительных документов и конкурсной документации проводятся конкурсной комиссией, которая на своем заседании проверяет наличие необходимых документов, правильность их оформления и соответствие требованиям действующего законодательства.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Обязательными критериями оценки конкурсной документации и определения победителя конкурса являются: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а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внешний вид и оформление объекта: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эскиз или фотография нестационарного торгового объекта (объекта по оказанию услуг), планируемого к размещению;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для автолавок, автоцистерн, автофургонов - фотография и заверенная заявителем копия паспорта транспортного средства;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б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сведения об оснащении торгово-технологическим оборудованием и инвентарем (в зависимости от специализации объекта);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в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сведения об ассортименте планируемой к реализации продукции (с учетом специализации);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г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сведения о количестве создаваемых рабочих мест;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д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уровень среднемесячной заработной платы работников;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е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цена предлагаемая участником конкурса на право заключения договора на размещение нестационарного торгового объекта.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Представленные материалы участников конкурса оцениваются конкурсной комиссией по бальной шкале по критериям, указанным в таблице. Конкурсные материалы участников конкурса оцениваются со следующим распределением баллов по каждому критерию:</w:t>
      </w:r>
    </w:p>
    <w:p w:rsidR="006C1001" w:rsidRPr="006C1001" w:rsidRDefault="006C1001" w:rsidP="006C1001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tbl>
      <w:tblPr>
        <w:tblW w:w="9923" w:type="dxa"/>
        <w:tblInd w:w="-285" w:type="dxa"/>
        <w:tblLayout w:type="fixed"/>
        <w:tblLook w:val="0000" w:firstRow="0" w:lastRow="0" w:firstColumn="0" w:lastColumn="0" w:noHBand="0" w:noVBand="0"/>
      </w:tblPr>
      <w:tblGrid>
        <w:gridCol w:w="993"/>
        <w:gridCol w:w="4184"/>
        <w:gridCol w:w="3287"/>
        <w:gridCol w:w="1459"/>
      </w:tblGrid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N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Наименование критерия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Индикатор оценки критерия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Баллы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1.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Внешний вид и оформление объекта: - эскиз или фотография нестационарного торгового объекта (объекта по оказанию услуг), планируемого к размещению; - для автолавок, автоцистерн, автофургонов и т.п. - фотография и заверенная заявителем копия паспорта транспортного средства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Наличие эскиза с предложениями по архитектурно-художественному и цветовому решению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5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Сведения об оснащении </w:t>
            </w:r>
            <w:proofErr w:type="spell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торговотехнологическим</w:t>
            </w:r>
            <w:proofErr w:type="spell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оборудованием и инвентарем (в зависимости от специализации объекта)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Наличие </w:t>
            </w:r>
            <w:proofErr w:type="spell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торговотехнологического</w:t>
            </w:r>
            <w:proofErr w:type="spell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оборудования сроком</w:t>
            </w:r>
          </w:p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выпуска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:</w:t>
            </w:r>
          </w:p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- не более 2-х лет</w:t>
            </w:r>
          </w:p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- более 2-х лет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10</w:t>
            </w:r>
          </w:p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5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3 Сведения об ассортименте планируемой к реализации продукции (с учетом специализации)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Наличие ассортиментного перечня планируемой к реализации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5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Сведения о количестве создаваемых рабочих мест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Более 3 работников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10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2 работника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8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 работник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5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Планируемый уровень среднемесячной заработной платы работников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свыше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20 тыс. руб.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10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от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14 до 20 тыс. </w:t>
            </w:r>
            <w:proofErr w:type="spell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8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до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10 тыс. </w:t>
            </w:r>
            <w:proofErr w:type="spell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5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Цена предлагаемая участником конкурса на право заключения договора на размещение нестационарного торгового объекта</w:t>
            </w: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более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80% выше начальной цены конкурса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60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от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60% до 80% выше начальной цены конкурса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55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от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50% до 60% выше начальной цены конкурса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50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от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40% до 50% выше начальной цены конкурса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45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от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30% до 40% выше начальной цены конкурса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40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от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20% до 30% выше начальной цены конкурса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35</w:t>
            </w:r>
          </w:p>
        </w:tc>
      </w:tr>
      <w:tr w:rsidR="006C1001" w:rsidRPr="006C1001" w:rsidTr="00E43E42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1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proofErr w:type="gramStart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до</w:t>
            </w:r>
            <w:proofErr w:type="gramEnd"/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 xml:space="preserve"> 20% выше начальной цены конкурса</w:t>
            </w:r>
          </w:p>
        </w:tc>
        <w:tc>
          <w:tcPr>
            <w:tcW w:w="1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30</w:t>
            </w:r>
          </w:p>
        </w:tc>
      </w:tr>
    </w:tbl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В случае, если субъектами малого и среднего предпринимательства набрано одинаковое количество баллов, рейтинг победителей определяется в соответствии с хронологической последовательностью приема документов.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По результатам оценки конкурсной документации конкурсная комиссия определяет победителя конкурса.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При поступлении одного заявления в период с момента объявления конкурса до окончания приема заявлений конкурс считается несостоявшимся, и единственный </w:t>
      </w: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 xml:space="preserve">участник получает право на размещение нестационарного торгового объекта (объекта по оказанию услуг) при условии соответствия представленных документов требованиям, предусмотренным конкурсной документацией, и требованиям, предъявляемым к размещению нестационарного торгового объекта (объекта по оказанию услуг) на территории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Участник конкурса имеет право на основании письменного заявления отозвать свои заявительные документы, конкурсную документацию или заменить конкурсную документацию до истечения срока приема документов на участие в конкурсе. 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                                6. Оформление результатов конкурса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6.1. Решение конкурсной комиссии о победителе конкурса оформляется протоколом о результатах проведения конкурса, в котором указываются: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а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предмет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б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 состав конкурсной комиссии;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в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наименования участников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г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наименование победителя (победителей) конкурса;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д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 основания принятия решения об отклонении заявлений на участие в конкурсе (при необходимости);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е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) основания признания конкурса несостоявшимся (при необходимости); 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ж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 срок, на который размещается нестационарный торговый объект (объект по оказанию услуг).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Протокол подписывается всеми членами конкурсной комиссии и утверждается председателем конкурсной комиссии.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6.2. Протокол о результатах конкурса является основанием для заключения с победителем договора на право размещения нестационарного торгового объекта (объекта по оказанию услуг). В течение 10 рабочих дней со дня проведения конкурса между победителем и Администрацией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заключается договор на право размещения нестационарного торгового объекта (объекта по оказанию услуг). Изменение существенных условий договора на размещение, а также передача или уступка прав третьим лицам без письменного согласия Администрации сельского поселения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по такому договору не допускается.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6.3. В случае уклонения победителя конкурса от заключения договора в сроки, указанные в п. 7.2 Положения, он утрачивает право на размещение нестационарного торгового объекта (объекта по оказанию услуг).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6.4. Итоги проведения конкурса размещаются на официальном сайте Администрации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в сети Интернет.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(</w:t>
      </w:r>
      <w:proofErr w:type="gramStart"/>
      <w:r w:rsidRPr="006C1001">
        <w:rPr>
          <w:rFonts w:ascii="Times New Roman CYR" w:eastAsia="Times New Roman CYR" w:hAnsi="Times New Roman CYR" w:cs="Times New Roman CYR"/>
          <w:sz w:val="24"/>
          <w:szCs w:val="24"/>
        </w:rPr>
        <w:t>типовая</w:t>
      </w:r>
      <w:proofErr w:type="gramEnd"/>
      <w:r w:rsidRPr="006C1001">
        <w:rPr>
          <w:rFonts w:ascii="Times New Roman CYR" w:eastAsia="Times New Roman CYR" w:hAnsi="Times New Roman CYR" w:cs="Times New Roman CYR"/>
          <w:sz w:val="24"/>
          <w:szCs w:val="24"/>
        </w:rPr>
        <w:t xml:space="preserve"> форма)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 w:rsidRPr="006C1001">
        <w:rPr>
          <w:rFonts w:ascii="Times New Roman CYR" w:eastAsia="Times New Roman CYR" w:hAnsi="Times New Roman CYR" w:cs="Times New Roman CYR"/>
          <w:sz w:val="24"/>
          <w:szCs w:val="24"/>
        </w:rPr>
        <w:t>Дата, исх. Номер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Администрация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</w:t>
      </w:r>
    </w:p>
    <w:p w:rsidR="006C1001" w:rsidRPr="006C1001" w:rsidRDefault="006C1001" w:rsidP="006C1001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ЗАЯВЛЕНИЕ НА УЧАСТИЕ В КОНКУРСЕ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на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право размещения нестационарного объекта торговли (объекта по оказанию услуг) на территории сельского поселения _________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ЛОТ N ____________________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Адрес объекта: __________________________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Специализация </w:t>
      </w: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объекта:_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_________________________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1. Изучив документацию по проведению открытого конкурса на право размещения нестационарного торгового объекта (объекта по оказанию услуг) на территории сельского поселения ________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_____________________________________________________________(наименовани е участника конкурса) в лице, ______________________________________________________ (наименование должности, ФИО руководителя - для юридического лица или ФИО индивидуального предпринимателя)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сообщает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о согласии участвовать в конкурсе на условиях, установленных в извещении о проведении открытого конкурса и направляет настоящее заявление.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Настоящим заявлением подтверждаем, что в отношении ____________________________________________________________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(</w:t>
      </w: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наименование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организации или ФИО индивидуального предпринимателя - участника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конкурса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)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proofErr w:type="gram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не</w:t>
      </w:r>
      <w:proofErr w:type="gram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проводится процедура ликвидации, банкротства, деятельность не приостановлена, а также что не имеется неисполненной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По окончании срока действия или в случае досрочного прекращения действия договора на право размещения обязуюсь вывезти (полностью демонтировать) нестационарный объект торговли (объекта по оказанию услуг) с последующим восстановлением благоустройства и озеленения.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2. Данные участника конкурса: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90"/>
        <w:gridCol w:w="6057"/>
        <w:gridCol w:w="3474"/>
      </w:tblGrid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</w:t>
            </w: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Полное наименование юридического лица или Ф.И.О. индивидуального предпринимателя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2</w:t>
            </w: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Регистрационные данные: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ОГРН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ИНН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КПП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ОКПО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3</w:t>
            </w: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Номер, почтовый адрес инспекции ФНС, в которой участник конкурса зарегистрирован в качестве налогоплательщика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Юридический адрес/место жительства участника конкурса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Почтовый адрес участника конкурса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Почтовый индекс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Село (город)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Улица (проспект, переулок и т.д.)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Номер дома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Корпус (стр.)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Офис (квартира)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6</w:t>
            </w: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Банковские реквизиты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Наименование обслуживающего банка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Расчетный счет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Корреспондентский счет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БИК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</w:tbl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3. Заявительные документы: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- копия устава (для юридических лиц), заверенная заявителем - на ____ л. в 1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экз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выписка из Единого государственного реестра юридических лиц для заявителя юридического лица;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выписка из Единого государственного реестра индивидуальных предпринимателей для заявителя - индивидуального предпринимателя;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документ, подтверждающий внесение задатка;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документы, подтверждающие полномочия представителя юридического лица;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В случае подачи заявки представителем претендента предъявляется надлежащим образом оформленная доверенность.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копия документа удостоверяющего личность;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информация о режиме работы объекта;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- опись представленных документов.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Участник конкурса (руководитель юридического лица или индивидуальный предприниматель)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М.П. __________________ (подпись) _____________________ (ФИО)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(</w:t>
      </w:r>
      <w:proofErr w:type="gramStart"/>
      <w:r w:rsidRPr="006C1001">
        <w:rPr>
          <w:rFonts w:ascii="Times New Roman CYR" w:eastAsia="Times New Roman CYR" w:hAnsi="Times New Roman CYR" w:cs="Times New Roman CYR"/>
          <w:sz w:val="24"/>
          <w:szCs w:val="24"/>
        </w:rPr>
        <w:t>типовая</w:t>
      </w:r>
      <w:proofErr w:type="gramEnd"/>
      <w:r w:rsidRPr="006C1001">
        <w:rPr>
          <w:rFonts w:ascii="Times New Roman CYR" w:eastAsia="Times New Roman CYR" w:hAnsi="Times New Roman CYR" w:cs="Times New Roman CYR"/>
          <w:sz w:val="24"/>
          <w:szCs w:val="24"/>
        </w:rPr>
        <w:t xml:space="preserve"> форма)</w:t>
      </w:r>
    </w:p>
    <w:p w:rsidR="006C1001" w:rsidRPr="006C1001" w:rsidRDefault="006C1001" w:rsidP="006C1001">
      <w:pPr>
        <w:spacing w:after="0" w:line="240" w:lineRule="auto"/>
        <w:ind w:firstLine="561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 w:rsidRPr="006C1001">
        <w:rPr>
          <w:rFonts w:ascii="Times New Roman CYR" w:eastAsia="Times New Roman CYR" w:hAnsi="Times New Roman CYR" w:cs="Times New Roman CYR"/>
          <w:sz w:val="24"/>
          <w:szCs w:val="24"/>
        </w:rPr>
        <w:t>Дата, исх. номер</w:t>
      </w:r>
    </w:p>
    <w:p w:rsidR="006C1001" w:rsidRPr="006C1001" w:rsidRDefault="006C1001" w:rsidP="006C1001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Администрация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</w:t>
      </w:r>
    </w:p>
    <w:p w:rsidR="006C1001" w:rsidRPr="006C1001" w:rsidRDefault="006C1001" w:rsidP="006C1001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Конкурсные предложения, представляемые участником на право размещения нестационарных объектов торговли (объектов по оказанию услуг) на территории сельского поселения Мечетлинский сельсовет муниципального района </w:t>
      </w:r>
      <w:proofErr w:type="spellStart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ЛОТ N ____________________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Адрес объекта: _____________________________________________________ Специализация объекта: _________________________________________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Конкурсные предложения участника (наименование участника) _________________________________________________________________</w:t>
      </w:r>
    </w:p>
    <w:tbl>
      <w:tblPr>
        <w:tblW w:w="1042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84"/>
        <w:gridCol w:w="6063"/>
        <w:gridCol w:w="3474"/>
      </w:tblGrid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№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Перечень конкурсных документов и информации, оцениваемых конкурсной комиссией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Конкурсные предложения участника</w:t>
            </w: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1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Внешний вид и оформление объекта:</w:t>
            </w:r>
          </w:p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- эскиз или фотография нестационарного торгового объекта (объекта по оказанию услуг), планируемого к размещению;</w:t>
            </w:r>
          </w:p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- для автолавок, автоцистерн, автофургонов заверенная заявителем копия паспорта транспортного средства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2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Сведения об оснащении торгово-технологическим оборудованием и инвентарем (в зависимости от специализации объекта) необходимо приложить паспорт торгово-технологического оборудования.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3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Сведения об ассортименте планируемой к реализации продукции (с учетом специализации) необходимо приложить ассортиментный перечень товаров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Количество создаваемых рабочих мест, ед.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Планируемый уровень среднемесячной заработной платы работников, руб.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6</w:t>
            </w: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ind w:firstLine="559"/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  <w:r w:rsidRPr="006C1001">
              <w:rPr>
                <w:rFonts w:ascii="Times New Roman CYR" w:eastAsia="Times New Roman CYR" w:hAnsi="Times New Roman CYR" w:cs="Times New Roman CYR"/>
                <w:sz w:val="28"/>
                <w:szCs w:val="28"/>
              </w:rPr>
              <w:t>Цена, предлагаемая участником конкурса на право заключения договора на размещение нестационарного торгового объекта, руб.</w:t>
            </w: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  <w:tr w:rsidR="006C1001" w:rsidRPr="006C1001" w:rsidTr="00E43E42">
        <w:tc>
          <w:tcPr>
            <w:tcW w:w="8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1001" w:rsidRPr="006C1001" w:rsidRDefault="006C1001" w:rsidP="006C1001">
            <w:pPr>
              <w:jc w:val="both"/>
              <w:rPr>
                <w:rFonts w:ascii="Times New Roman CYR" w:eastAsia="Times New Roman CYR" w:hAnsi="Times New Roman CYR" w:cs="Times New Roman CYR"/>
                <w:sz w:val="28"/>
                <w:szCs w:val="28"/>
              </w:rPr>
            </w:pPr>
          </w:p>
        </w:tc>
      </w:tr>
    </w:tbl>
    <w:p w:rsidR="006C1001" w:rsidRPr="006C1001" w:rsidRDefault="006C1001" w:rsidP="006C1001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Прилагаю заверенные заявителем копии документов на _______________________________ листах.</w:t>
      </w:r>
    </w:p>
    <w:p w:rsidR="006C1001" w:rsidRPr="006C1001" w:rsidRDefault="006C1001" w:rsidP="006C1001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6C1001">
        <w:rPr>
          <w:rFonts w:ascii="Times New Roman CYR" w:eastAsia="Times New Roman CYR" w:hAnsi="Times New Roman CYR" w:cs="Times New Roman CYR"/>
          <w:sz w:val="28"/>
          <w:szCs w:val="28"/>
        </w:rPr>
        <w:t>Участник конкурса (руководитель юридического лица или индивидуальный предприниматель) __________________ (подпись) __________________ (ФИО)</w:t>
      </w:r>
    </w:p>
    <w:p w:rsidR="006C1001" w:rsidRPr="006C1001" w:rsidRDefault="006C1001" w:rsidP="006C1001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C1001" w:rsidRPr="006C1001" w:rsidRDefault="006C1001" w:rsidP="006C1001">
      <w:pPr>
        <w:ind w:firstLine="559"/>
        <w:jc w:val="right"/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</w:pPr>
    </w:p>
    <w:p w:rsidR="006C1001" w:rsidRPr="006C1001" w:rsidRDefault="006C1001" w:rsidP="006C1001">
      <w:pPr>
        <w:ind w:firstLine="559"/>
        <w:jc w:val="right"/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</w:pPr>
    </w:p>
    <w:p w:rsidR="006C1001" w:rsidRPr="006C1001" w:rsidRDefault="006C1001" w:rsidP="006C1001">
      <w:pPr>
        <w:ind w:firstLine="559"/>
        <w:jc w:val="right"/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</w:pPr>
    </w:p>
    <w:p w:rsidR="006C1001" w:rsidRPr="006C1001" w:rsidRDefault="006C1001" w:rsidP="006C1001">
      <w:pPr>
        <w:ind w:firstLine="559"/>
        <w:jc w:val="right"/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</w:pPr>
    </w:p>
    <w:p w:rsidR="006C1001" w:rsidRPr="006C1001" w:rsidRDefault="006C1001" w:rsidP="006C1001">
      <w:pPr>
        <w:ind w:firstLine="559"/>
        <w:jc w:val="right"/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</w:pPr>
    </w:p>
    <w:p w:rsidR="00B458F6" w:rsidRDefault="00E6255B" w:rsidP="00E6255B">
      <w:pPr>
        <w:spacing w:after="0" w:line="240" w:lineRule="auto"/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 xml:space="preserve">                                                                                                                    </w:t>
      </w:r>
      <w:r w:rsidR="0066138D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>Приложение N 3</w:t>
      </w:r>
      <w:r w:rsidR="00B458F6" w:rsidRPr="004E6924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 xml:space="preserve"> </w:t>
      </w:r>
    </w:p>
    <w:p w:rsidR="00B458F6" w:rsidRPr="004E6924" w:rsidRDefault="00B458F6" w:rsidP="00B458F6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4E6924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>к Постановлению сельского поселения</w:t>
      </w:r>
    </w:p>
    <w:p w:rsidR="00B458F6" w:rsidRPr="00F52307" w:rsidRDefault="002243B9" w:rsidP="00B458F6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Мечетлинский сельсовет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муниципального района</w:t>
      </w:r>
    </w:p>
    <w:p w:rsidR="00B458F6" w:rsidRPr="00F52307" w:rsidRDefault="00B458F6" w:rsidP="00B458F6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B458F6" w:rsidRPr="00F52307" w:rsidRDefault="00E6255B" w:rsidP="00B458F6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№ 29 от «31</w:t>
      </w:r>
      <w:r w:rsidR="00F2676D">
        <w:rPr>
          <w:rFonts w:ascii="Times New Roman CYR" w:eastAsia="Times New Roman CYR" w:hAnsi="Times New Roman CYR" w:cs="Times New Roman CYR"/>
          <w:sz w:val="28"/>
          <w:szCs w:val="28"/>
        </w:rPr>
        <w:t xml:space="preserve">» </w:t>
      </w:r>
      <w:proofErr w:type="gramStart"/>
      <w:r w:rsidR="002E7E69">
        <w:rPr>
          <w:rFonts w:ascii="Times New Roman CYR" w:eastAsia="Times New Roman CYR" w:hAnsi="Times New Roman CYR" w:cs="Times New Roman CYR"/>
          <w:sz w:val="28"/>
          <w:szCs w:val="28"/>
        </w:rPr>
        <w:t xml:space="preserve">мая </w:t>
      </w:r>
      <w:r w:rsidR="00F45B0D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2E7E69">
        <w:rPr>
          <w:rFonts w:ascii="Times New Roman CYR" w:eastAsia="Times New Roman CYR" w:hAnsi="Times New Roman CYR" w:cs="Times New Roman CYR"/>
          <w:sz w:val="28"/>
          <w:szCs w:val="28"/>
        </w:rPr>
        <w:t>2022</w:t>
      </w:r>
      <w:proofErr w:type="gramEnd"/>
      <w:r w:rsidR="00F2676D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г.</w:t>
      </w:r>
    </w:p>
    <w:p w:rsidR="00B458F6" w:rsidRPr="00F52307" w:rsidRDefault="00B458F6" w:rsidP="00B458F6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F52307" w:rsidRDefault="00B458F6" w:rsidP="00B458F6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F2150D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Порядок определения платы за место размещения нестационарного торгового объекта на территории </w:t>
      </w:r>
      <w:r w:rsidR="004A25EB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сельского поселения </w:t>
      </w:r>
      <w:r w:rsidR="002243B9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Мечетлинский </w:t>
      </w:r>
      <w:r w:rsidRPr="00F2150D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сельсовет муниципального района </w:t>
      </w:r>
      <w:proofErr w:type="spellStart"/>
      <w:r w:rsidRPr="00F2150D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Салаватский</w:t>
      </w:r>
      <w:proofErr w:type="spellEnd"/>
      <w:r w:rsidRPr="00F2150D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 район</w:t>
      </w:r>
    </w:p>
    <w:p w:rsidR="00B458F6" w:rsidRPr="00F52307" w:rsidRDefault="00B458F6" w:rsidP="00B458F6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F52307" w:rsidRDefault="00B458F6" w:rsidP="00B458F6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1. Общие положения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1.1 Настоящий Порядок устанавливает порядок определения размера платы за место размещения нестационарного торгового объекта на территории</w:t>
      </w:r>
      <w:r w:rsidR="00454FC7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</w:t>
      </w:r>
    </w:p>
    <w:p w:rsidR="00B458F6" w:rsidRPr="00F52307" w:rsidRDefault="00B458F6" w:rsidP="00B458F6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2. Размер платы и начальной цены</w:t>
      </w:r>
    </w:p>
    <w:p w:rsidR="0093714C" w:rsidRPr="00F52307" w:rsidRDefault="00B458F6" w:rsidP="0093714C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2.1 Годовой размер платы за место размещения нестационарного торгового объекта определяется по результатам проведения открытого конкурса.</w:t>
      </w:r>
    </w:p>
    <w:p w:rsidR="0093714C" w:rsidRPr="001F7D5D" w:rsidRDefault="00B458F6" w:rsidP="001F7D5D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2.2 Начальная цена пред</w:t>
      </w:r>
      <w:r w:rsidR="0093714C">
        <w:rPr>
          <w:rFonts w:ascii="Times New Roman CYR" w:eastAsia="Times New Roman CYR" w:hAnsi="Times New Roman CYR" w:cs="Times New Roman CYR"/>
          <w:sz w:val="28"/>
          <w:szCs w:val="28"/>
        </w:rPr>
        <w:t>мета конкурса: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6313"/>
        <w:gridCol w:w="2268"/>
      </w:tblGrid>
      <w:tr w:rsidR="0093714C" w:rsidRPr="0093714C" w:rsidTr="002D14C2">
        <w:trPr>
          <w:trHeight w:val="684"/>
        </w:trPr>
        <w:tc>
          <w:tcPr>
            <w:tcW w:w="599" w:type="dxa"/>
          </w:tcPr>
          <w:p w:rsidR="0093714C" w:rsidRPr="0093714C" w:rsidRDefault="0093714C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4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313" w:type="dxa"/>
          </w:tcPr>
          <w:p w:rsidR="0093714C" w:rsidRPr="0093714C" w:rsidRDefault="0093714C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4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93714C" w:rsidRPr="0093714C" w:rsidRDefault="0093714C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4C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93714C" w:rsidRPr="0093714C" w:rsidTr="002D14C2">
        <w:trPr>
          <w:trHeight w:val="410"/>
        </w:trPr>
        <w:tc>
          <w:tcPr>
            <w:tcW w:w="599" w:type="dxa"/>
          </w:tcPr>
          <w:p w:rsidR="0093714C" w:rsidRPr="0093714C" w:rsidRDefault="0093714C" w:rsidP="002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3714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13" w:type="dxa"/>
          </w:tcPr>
          <w:p w:rsidR="0093714C" w:rsidRPr="0093714C" w:rsidRDefault="0046773A" w:rsidP="002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Торговля овощами и фруктами</w:t>
            </w:r>
          </w:p>
        </w:tc>
        <w:tc>
          <w:tcPr>
            <w:tcW w:w="2268" w:type="dxa"/>
          </w:tcPr>
          <w:p w:rsidR="0093714C" w:rsidRPr="00F45B0D" w:rsidRDefault="0093714C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0D">
              <w:rPr>
                <w:rFonts w:ascii="Times New Roman" w:hAnsi="Times New Roman" w:cs="Times New Roman"/>
                <w:sz w:val="28"/>
                <w:szCs w:val="28"/>
              </w:rPr>
              <w:t>50,0 руб.</w:t>
            </w:r>
          </w:p>
          <w:p w:rsidR="0093714C" w:rsidRPr="00F45B0D" w:rsidRDefault="0093714C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0D">
              <w:rPr>
                <w:rFonts w:ascii="Times New Roman" w:hAnsi="Times New Roman" w:cs="Times New Roman"/>
                <w:sz w:val="28"/>
                <w:szCs w:val="28"/>
              </w:rPr>
              <w:t xml:space="preserve"> в день</w:t>
            </w:r>
          </w:p>
        </w:tc>
      </w:tr>
      <w:tr w:rsidR="0093714C" w:rsidRPr="0093714C" w:rsidTr="002D14C2">
        <w:trPr>
          <w:trHeight w:val="342"/>
        </w:trPr>
        <w:tc>
          <w:tcPr>
            <w:tcW w:w="599" w:type="dxa"/>
          </w:tcPr>
          <w:p w:rsidR="0093714C" w:rsidRPr="0093714C" w:rsidRDefault="00F64765" w:rsidP="002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714C" w:rsidRPr="009371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13" w:type="dxa"/>
          </w:tcPr>
          <w:p w:rsidR="0093714C" w:rsidRPr="0093714C" w:rsidRDefault="0093714C" w:rsidP="00F64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14C">
              <w:rPr>
                <w:rFonts w:ascii="Times New Roman" w:hAnsi="Times New Roman" w:cs="Times New Roman"/>
                <w:sz w:val="28"/>
                <w:szCs w:val="28"/>
              </w:rPr>
              <w:t xml:space="preserve">Торговля </w:t>
            </w:r>
            <w:r w:rsidR="00F64765">
              <w:rPr>
                <w:rFonts w:ascii="Times New Roman" w:hAnsi="Times New Roman" w:cs="Times New Roman"/>
                <w:sz w:val="28"/>
                <w:szCs w:val="28"/>
              </w:rPr>
              <w:t>хлебом и хлебобулочными изделиями</w:t>
            </w:r>
          </w:p>
        </w:tc>
        <w:tc>
          <w:tcPr>
            <w:tcW w:w="2268" w:type="dxa"/>
          </w:tcPr>
          <w:p w:rsidR="0093714C" w:rsidRPr="00F45B0D" w:rsidRDefault="0093714C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0D">
              <w:rPr>
                <w:rFonts w:ascii="Times New Roman" w:hAnsi="Times New Roman" w:cs="Times New Roman"/>
                <w:sz w:val="28"/>
                <w:szCs w:val="28"/>
              </w:rPr>
              <w:t>150,0 рублей в день</w:t>
            </w:r>
          </w:p>
        </w:tc>
      </w:tr>
      <w:tr w:rsidR="00F64765" w:rsidRPr="0093714C" w:rsidTr="002D14C2">
        <w:trPr>
          <w:trHeight w:val="342"/>
        </w:trPr>
        <w:tc>
          <w:tcPr>
            <w:tcW w:w="599" w:type="dxa"/>
          </w:tcPr>
          <w:p w:rsidR="00F64765" w:rsidRDefault="00F64765" w:rsidP="002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13" w:type="dxa"/>
          </w:tcPr>
          <w:p w:rsidR="00F64765" w:rsidRPr="0093714C" w:rsidRDefault="00F64765" w:rsidP="002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Торговля медом</w:t>
            </w:r>
          </w:p>
        </w:tc>
        <w:tc>
          <w:tcPr>
            <w:tcW w:w="2268" w:type="dxa"/>
          </w:tcPr>
          <w:p w:rsidR="00F64765" w:rsidRPr="00F45B0D" w:rsidRDefault="00F64765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0D">
              <w:rPr>
                <w:rFonts w:ascii="Times New Roman" w:hAnsi="Times New Roman" w:cs="Times New Roman"/>
                <w:sz w:val="28"/>
                <w:szCs w:val="28"/>
              </w:rPr>
              <w:t>250,00 рублей в день</w:t>
            </w:r>
          </w:p>
        </w:tc>
      </w:tr>
      <w:tr w:rsidR="00F64765" w:rsidRPr="0093714C" w:rsidTr="002D14C2">
        <w:trPr>
          <w:trHeight w:val="342"/>
        </w:trPr>
        <w:tc>
          <w:tcPr>
            <w:tcW w:w="599" w:type="dxa"/>
          </w:tcPr>
          <w:p w:rsidR="00F64765" w:rsidRDefault="00F64765" w:rsidP="002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13" w:type="dxa"/>
          </w:tcPr>
          <w:p w:rsidR="00F64765" w:rsidRDefault="00F64765" w:rsidP="002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Торговля печатными изданиями</w:t>
            </w:r>
          </w:p>
        </w:tc>
        <w:tc>
          <w:tcPr>
            <w:tcW w:w="2268" w:type="dxa"/>
          </w:tcPr>
          <w:p w:rsidR="00F64765" w:rsidRPr="00F45B0D" w:rsidRDefault="00F64765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0D">
              <w:rPr>
                <w:rFonts w:ascii="Times New Roman" w:hAnsi="Times New Roman" w:cs="Times New Roman"/>
                <w:sz w:val="28"/>
                <w:szCs w:val="28"/>
              </w:rPr>
              <w:t>100,00 рублей в день</w:t>
            </w:r>
          </w:p>
        </w:tc>
      </w:tr>
      <w:tr w:rsidR="00F64765" w:rsidRPr="0093714C" w:rsidTr="002D14C2">
        <w:trPr>
          <w:trHeight w:val="342"/>
        </w:trPr>
        <w:tc>
          <w:tcPr>
            <w:tcW w:w="599" w:type="dxa"/>
          </w:tcPr>
          <w:p w:rsidR="00F64765" w:rsidRDefault="00F64765" w:rsidP="002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13" w:type="dxa"/>
          </w:tcPr>
          <w:p w:rsidR="00F64765" w:rsidRDefault="00F64765" w:rsidP="002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Торговля мясной гастрономией</w:t>
            </w:r>
          </w:p>
        </w:tc>
        <w:tc>
          <w:tcPr>
            <w:tcW w:w="2268" w:type="dxa"/>
          </w:tcPr>
          <w:p w:rsidR="00F64765" w:rsidRPr="00F45B0D" w:rsidRDefault="0046773A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0D">
              <w:rPr>
                <w:rFonts w:ascii="Times New Roman" w:hAnsi="Times New Roman" w:cs="Times New Roman"/>
                <w:sz w:val="28"/>
                <w:szCs w:val="28"/>
              </w:rPr>
              <w:t>250,00 рублей в день</w:t>
            </w:r>
          </w:p>
        </w:tc>
      </w:tr>
      <w:tr w:rsidR="0046773A" w:rsidRPr="0093714C" w:rsidTr="002D14C2">
        <w:trPr>
          <w:trHeight w:val="342"/>
        </w:trPr>
        <w:tc>
          <w:tcPr>
            <w:tcW w:w="599" w:type="dxa"/>
          </w:tcPr>
          <w:p w:rsidR="0046773A" w:rsidRDefault="0046773A" w:rsidP="002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6313" w:type="dxa"/>
          </w:tcPr>
          <w:p w:rsidR="0046773A" w:rsidRDefault="0046773A" w:rsidP="002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Торговля молоком и молочными продукты</w:t>
            </w:r>
          </w:p>
        </w:tc>
        <w:tc>
          <w:tcPr>
            <w:tcW w:w="2268" w:type="dxa"/>
          </w:tcPr>
          <w:p w:rsidR="0046773A" w:rsidRPr="00F45B0D" w:rsidRDefault="000E1D47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0D">
              <w:rPr>
                <w:rFonts w:ascii="Times New Roman" w:hAnsi="Times New Roman" w:cs="Times New Roman"/>
                <w:sz w:val="28"/>
                <w:szCs w:val="28"/>
              </w:rPr>
              <w:t>100,00 рублей в день</w:t>
            </w:r>
          </w:p>
        </w:tc>
      </w:tr>
      <w:tr w:rsidR="0046773A" w:rsidRPr="0093714C" w:rsidTr="002D14C2">
        <w:trPr>
          <w:trHeight w:val="342"/>
        </w:trPr>
        <w:tc>
          <w:tcPr>
            <w:tcW w:w="599" w:type="dxa"/>
          </w:tcPr>
          <w:p w:rsidR="0046773A" w:rsidRDefault="0046773A" w:rsidP="002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13" w:type="dxa"/>
          </w:tcPr>
          <w:p w:rsidR="0046773A" w:rsidRDefault="0046773A" w:rsidP="002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Мобильная торговля</w:t>
            </w:r>
          </w:p>
        </w:tc>
        <w:tc>
          <w:tcPr>
            <w:tcW w:w="2268" w:type="dxa"/>
          </w:tcPr>
          <w:p w:rsidR="0046773A" w:rsidRPr="00F45B0D" w:rsidRDefault="000E1D47" w:rsidP="002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0D">
              <w:rPr>
                <w:rFonts w:ascii="Times New Roman" w:hAnsi="Times New Roman" w:cs="Times New Roman"/>
                <w:sz w:val="28"/>
                <w:szCs w:val="28"/>
              </w:rPr>
              <w:t>250,00 рублей в день</w:t>
            </w:r>
          </w:p>
        </w:tc>
      </w:tr>
    </w:tbl>
    <w:p w:rsidR="0093714C" w:rsidRPr="00F52307" w:rsidRDefault="0093714C" w:rsidP="0093714C">
      <w:pPr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Порядок, условия и сроки внесения платы за место размещения неста</w:t>
      </w:r>
      <w:r w:rsidR="00454FC7">
        <w:rPr>
          <w:rFonts w:ascii="Times New Roman CYR" w:eastAsia="Times New Roman CYR" w:hAnsi="Times New Roman CYR" w:cs="Times New Roman CYR"/>
          <w:sz w:val="28"/>
          <w:szCs w:val="28"/>
        </w:rPr>
        <w:t xml:space="preserve">ционарного торгового объекта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определяются договором на размещение нестационарного торгового объекта.</w:t>
      </w:r>
    </w:p>
    <w:p w:rsidR="00B458F6" w:rsidRPr="00F52307" w:rsidRDefault="00B458F6" w:rsidP="00B458F6">
      <w:pPr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3A3445" w:rsidRDefault="003A3445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3A3445" w:rsidRDefault="003A3445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54FC7" w:rsidRDefault="00454FC7" w:rsidP="00B458F6">
      <w:pPr>
        <w:ind w:firstLine="55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45B0D" w:rsidRDefault="00F45B0D" w:rsidP="00F45B0D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B458F6" w:rsidRDefault="002E7E69" w:rsidP="00F45B0D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 xml:space="preserve">                                                                                                                     </w:t>
      </w:r>
      <w:r w:rsidR="00B458F6" w:rsidRPr="00F52307">
        <w:rPr>
          <w:rFonts w:ascii="Times New Roman CYR" w:eastAsia="Times New Roman CYR" w:hAnsi="Times New Roman CYR" w:cs="Times New Roman CYR"/>
          <w:sz w:val="28"/>
          <w:szCs w:val="28"/>
        </w:rPr>
        <w:t>Приложение N </w:t>
      </w:r>
      <w:r w:rsidR="0066138D">
        <w:rPr>
          <w:rFonts w:ascii="Times New Roman CYR" w:eastAsia="Times New Roman CYR" w:hAnsi="Times New Roman CYR" w:cs="Times New Roman CYR"/>
          <w:sz w:val="28"/>
          <w:szCs w:val="28"/>
        </w:rPr>
        <w:t>4</w:t>
      </w:r>
    </w:p>
    <w:p w:rsidR="004A25EB" w:rsidRPr="004E6924" w:rsidRDefault="004A25EB" w:rsidP="004A25EB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4E6924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>к Постановлению сельского поселения</w:t>
      </w:r>
    </w:p>
    <w:p w:rsidR="004A25EB" w:rsidRPr="00F52307" w:rsidRDefault="002243B9" w:rsidP="004A25EB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Мечетлинский сельсовет</w:t>
      </w:r>
      <w:r w:rsidR="004A25EB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муниципального района</w:t>
      </w:r>
    </w:p>
    <w:p w:rsidR="004A25EB" w:rsidRPr="00F52307" w:rsidRDefault="004A25EB" w:rsidP="004A25EB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4A25EB" w:rsidRPr="00F52307" w:rsidRDefault="002E7E69" w:rsidP="004A25EB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№</w:t>
      </w:r>
      <w:r w:rsidR="00E6255B">
        <w:rPr>
          <w:rFonts w:ascii="Times New Roman CYR" w:eastAsia="Times New Roman CYR" w:hAnsi="Times New Roman CYR" w:cs="Times New Roman CYR"/>
          <w:sz w:val="28"/>
          <w:szCs w:val="28"/>
        </w:rPr>
        <w:t xml:space="preserve"> 29 от «</w:t>
      </w:r>
      <w:proofErr w:type="gramStart"/>
      <w:r w:rsidR="00E6255B">
        <w:rPr>
          <w:rFonts w:ascii="Times New Roman CYR" w:eastAsia="Times New Roman CYR" w:hAnsi="Times New Roman CYR" w:cs="Times New Roman CYR"/>
          <w:sz w:val="28"/>
          <w:szCs w:val="28"/>
        </w:rPr>
        <w:t>31</w:t>
      </w:r>
      <w:r w:rsidR="00F45B0D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4A25EB">
        <w:rPr>
          <w:rFonts w:ascii="Times New Roman CYR" w:eastAsia="Times New Roman CYR" w:hAnsi="Times New Roman CYR" w:cs="Times New Roman CYR"/>
          <w:sz w:val="28"/>
          <w:szCs w:val="28"/>
        </w:rPr>
        <w:t>»</w:t>
      </w:r>
      <w:proofErr w:type="gramEnd"/>
      <w:r w:rsidR="004A25EB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мая 2022</w:t>
      </w:r>
      <w:r w:rsidR="004A25EB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4A25EB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г.</w:t>
      </w:r>
    </w:p>
    <w:p w:rsidR="004A25EB" w:rsidRPr="00F52307" w:rsidRDefault="004A25EB" w:rsidP="00B458F6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</w:p>
    <w:p w:rsidR="00B458F6" w:rsidRPr="00F52307" w:rsidRDefault="00B458F6" w:rsidP="00B458F6">
      <w:pPr>
        <w:spacing w:before="108" w:after="108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Типовая форма договора на размещение нестационарного торгового объекта (объекта по оказанию услуг) на территории сельского </w:t>
      </w:r>
      <w:r w:rsidR="004A25EB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поселения </w:t>
      </w:r>
      <w:r w:rsidR="002243B9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Мечетлинский</w:t>
      </w:r>
      <w:r w:rsidR="0046773A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 </w:t>
      </w:r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сельсовет 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  <w:t xml:space="preserve"> район Республики Башкортостан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___________________________________________________________ в лице ________________________________________________________________,</w:t>
      </w:r>
    </w:p>
    <w:p w:rsidR="00B458F6" w:rsidRPr="008A794F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</w:rPr>
      </w:pPr>
      <w:r w:rsidRPr="008A794F">
        <w:rPr>
          <w:rFonts w:ascii="Times New Roman CYR" w:eastAsia="Times New Roman CYR" w:hAnsi="Times New Roman CYR" w:cs="Times New Roman CYR"/>
        </w:rPr>
        <w:t>(полное наименование победителя конкурса) (должность, Ф.И.О.)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действующего на основании _________________________, именуемое в дальнейшем "Победитель конкурса", с одной стороны, и Администрация</w:t>
      </w:r>
      <w:r w:rsidR="00454FC7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в лице главы</w:t>
      </w:r>
      <w:r w:rsidR="00454FC7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м</w:t>
      </w:r>
      <w:r w:rsidR="00454FC7">
        <w:rPr>
          <w:rFonts w:ascii="Times New Roman CYR" w:eastAsia="Times New Roman CYR" w:hAnsi="Times New Roman CYR" w:cs="Times New Roman CYR"/>
          <w:sz w:val="28"/>
          <w:szCs w:val="28"/>
        </w:rPr>
        <w:t xml:space="preserve">униципального района </w:t>
      </w:r>
      <w:proofErr w:type="spellStart"/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действующего на основании Устава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район, именуемая в дальнейшем "СП", с другой стороны, а вместе именуемые "Стороны", по результатам открытого конкурса на право заключения договора на размещение нестационарного торгового объекта (объекта по оказанию услуг) (полное наименование конкурса и реквизиты постановления главы Администрации</w:t>
      </w:r>
      <w:r w:rsidR="00454FC7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РБ о проведении конкурса) и на основании протокола о результатах конкурса N ___ от _____ заключили настоящий договор о нижеследующем:</w:t>
      </w:r>
    </w:p>
    <w:p w:rsidR="00B458F6" w:rsidRPr="008A794F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8A794F">
        <w:rPr>
          <w:rFonts w:ascii="Times New Roman CYR" w:eastAsia="Times New Roman CYR" w:hAnsi="Times New Roman CYR" w:cs="Times New Roman CYR"/>
          <w:b/>
          <w:sz w:val="28"/>
          <w:szCs w:val="28"/>
        </w:rPr>
        <w:t>1. Предмет договора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1.1. Администрация</w:t>
      </w:r>
      <w:r w:rsidR="00454FC7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предоставляет Победителю конкурса право разместить нестационарный торговый объект (объект по оказанию услуг): __________________________________________________________________ (вид и специализация объекта) __________________________________________________________________ (далее-Объект): _________________________________________________________________________ ____ (месторасположение Объекта)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согласно утвержденной Схеме размещения, Победитель конкурса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в соответствии с настоящим договором, федеральным законодательством, законодательством Республики Башкортостан, а также муниципальными правовыми актами муниципального района Салаватский район Республики Башкортостан.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1.2. Настоящий договор на размещение нестационарного Объекта является подтверждением права Победителя конкурса на осуществление торговой деятельности (деятельности по оказанию услуг) в месте, установленном схемой размещения нестационарных Объектов и пунктом 1.1 настоящего договора.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1.3. Период размещения Объекта устанавливается с "___"______ _______г. по "____" _________ ________ г.</w:t>
      </w:r>
    </w:p>
    <w:p w:rsidR="00B458F6" w:rsidRPr="008A794F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F2150D">
        <w:rPr>
          <w:rFonts w:ascii="Times New Roman CYR" w:eastAsia="Times New Roman CYR" w:hAnsi="Times New Roman CYR" w:cs="Times New Roman CYR"/>
          <w:b/>
          <w:sz w:val="28"/>
          <w:szCs w:val="28"/>
        </w:rPr>
        <w:t>2. Размер оплаты и порядок расчетов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2.1. Цена права на заключение договора на размещение Объекта устанавливается в размере итоговой цены конкурса, за которую Победитель конкурса приобрел право на заключение настоящего договора, и составляет _______________________________________________ и оплачивается в следующем порядке:</w:t>
      </w:r>
    </w:p>
    <w:p w:rsidR="00B458F6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2.2. Оплата цены права производится по следующим реквизитам______________________________________________________. 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2.3. Размер цены права, указанной в пункте 2.1 настоящего договора, не может быть изменен по соглашению сторон.</w:t>
      </w:r>
    </w:p>
    <w:p w:rsidR="00B458F6" w:rsidRPr="008A794F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8A794F">
        <w:rPr>
          <w:rFonts w:ascii="Times New Roman CYR" w:eastAsia="Times New Roman CYR" w:hAnsi="Times New Roman CYR" w:cs="Times New Roman CYR"/>
          <w:b/>
          <w:sz w:val="28"/>
          <w:szCs w:val="28"/>
        </w:rPr>
        <w:t>3. Права и обязанности Сторон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3.1. Победитель конкурса имеет право: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3.1.1. Разместить Объект по месторасположению в соответствии с пунктом 1.1 настоящего договора.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3.1.2. Использовать Объект для осуществления деятельности по оказанию услуг розничной торговли (общественного питания, бытовых услуг и.т.п.) (нужное подчеркнуть) в соответствии с требованиями федерального законодательства, законодательства Республики Башкортостан, а также муниципальными правовыми актами муниципального района Салаватский район Республики Башкортостан.</w:t>
      </w:r>
    </w:p>
    <w:p w:rsidR="00B458F6" w:rsidRPr="006B4DAB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6B4DAB">
        <w:rPr>
          <w:rFonts w:ascii="Times New Roman CYR" w:eastAsia="Times New Roman CYR" w:hAnsi="Times New Roman CYR" w:cs="Times New Roman CYR"/>
          <w:b/>
          <w:sz w:val="28"/>
          <w:szCs w:val="28"/>
        </w:rPr>
        <w:t>3.2. Победитель конкурса обязан: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3.2.1. Своевременно оплатить цену права на заключение договора на размещение Объекта.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3.2.2. Сохранять вид и специализацию, месторасположение и размеры Объекта в течение установленного периода размещения Объекта.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3.2.3. Обеспечивать функционирование Объекта в соответствии с требованиями настоящего договора, требованиями федерального законодательства, законодательства Республики Башкортостан, а также муниципальными правовыми актами муниципального района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Салаватский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район Республики Башкортостан.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3.2.4. Обеспечить сохранение внешнего вида и оформления Объекта в течение всего срока действия настоящего договора.</w:t>
      </w:r>
    </w:p>
    <w:p w:rsidR="00B458F6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B458F6" w:rsidRPr="00F2150D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020DE7">
        <w:rPr>
          <w:rFonts w:ascii="Times New Roman CYR" w:eastAsia="Times New Roman CYR" w:hAnsi="Times New Roman CYR" w:cs="Times New Roman CYR"/>
          <w:sz w:val="28"/>
          <w:szCs w:val="28"/>
        </w:rPr>
        <w:t xml:space="preserve">3.2.6. </w:t>
      </w:r>
      <w:r w:rsidRPr="002243B9">
        <w:rPr>
          <w:rFonts w:ascii="Times New Roman CYR" w:eastAsia="Times New Roman CYR" w:hAnsi="Times New Roman CYR" w:cs="Times New Roman CYR"/>
          <w:b/>
          <w:sz w:val="28"/>
          <w:szCs w:val="28"/>
        </w:rPr>
        <w:t>Заключить договор с лицензированной организацией оказывающей услуги по обращению с твердыми коммунальными отходами (обеспечивающая приемку, вывоз, обработку и размещение в соответствии с законодательством Российской Федерации).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3.2.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7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. Не допускать загрязнение, захламление </w:t>
      </w:r>
      <w:r w:rsidR="004A25EB">
        <w:rPr>
          <w:rFonts w:ascii="Times New Roman CYR" w:eastAsia="Times New Roman CYR" w:hAnsi="Times New Roman CYR" w:cs="Times New Roman CYR"/>
          <w:sz w:val="28"/>
          <w:szCs w:val="28"/>
        </w:rPr>
        <w:t xml:space="preserve">места размещения Объекта.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3.2.8. Использовать Объект способами, которые не должны наносить вред окружающей среде.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3.2.9. Передача прав по настоящему договору третьим лицам производится с соблюдение санитарных норм и правил, вывоз мусора и иных отходов от использования Объекта.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3.3. Администрация</w:t>
      </w:r>
      <w:r w:rsidR="004A25EB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имеет право: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3.3.1. В любое время действия договора проверять соблюдение Победителем конкурса требований настоящего договора на месте размещения Объекта.</w:t>
      </w:r>
    </w:p>
    <w:p w:rsidR="00B458F6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3.3.2. Требовать досрочного расторжения договора и возмещения убытков в случае, если Победитель конкурса размещает Объект не в соответствии с его видом, специализацией, периодом размещения, схемой и иными условиями настоящего договора.</w:t>
      </w:r>
    </w:p>
    <w:p w:rsidR="00D2697B" w:rsidRDefault="00D2697B" w:rsidP="00D2697B">
      <w:pPr>
        <w:ind w:firstLine="567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" w:eastAsia="Times New Roman CYR" w:hAnsi="Times New Roman" w:cs="Times New Roman"/>
          <w:sz w:val="28"/>
          <w:szCs w:val="28"/>
        </w:rPr>
        <w:t>3.3.3. Эксплуатация нестационарных торговых объектов:</w:t>
      </w:r>
    </w:p>
    <w:p w:rsidR="00D2697B" w:rsidRPr="004E2E65" w:rsidRDefault="00D2697B" w:rsidP="00D2697B">
      <w:pPr>
        <w:pStyle w:val="ConsPlusNormal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осуществлении торговой деятельности в нестационарном торговом объекте должна соблюдаться специализация нестационарного торгового объекта.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lastRenderedPageBreak/>
        <w:t>- На нестационарных торговых объектах должна располагаться вывеска с указанием фирменного наименования хозяйствующего субъекта, режима работы. Хозяйствующие субъекты, осуществляющие торговую деятельность, определяют режим работы самостоятельно, за исключением случаев, установленных законодательством Российской Федерации.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продукции, противопожарных, экологических и других требований безопасности, а также соблюдение работниками условий труда и правил личной гигиены.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Подъездные пути, разгрузочные площадки, площадки для покупателей и для расположения столов должны обеспечивать удобный доступ ко входам, иметь твердое покрытие, обеспечивающее сток ливневых вод, а также должны быть освещены.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Не рекомендуется использование тротуаров, пешеходных дорожек, газонов, элементов благоустройства для подъезда транспорта к зоне загрузки товара, для стоянки автотранспорта, осуществляющего доставку товара.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размещении передвижных сооружений запрещается их переоборудование (модификация), если в результате проведения соответствующих работ передвижные сооружения не могут быть 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с передвижных сооружений колес и прочих частей, элементов, деталей, узлов, агрегатов и устройств, обеспечивающих движение передвижных сооружений.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В нестационарных торговых объектах используются средства измерения (весы, гири, мерные емкости и другие), соответствующие метрологическим правилам и нормам, установленным законодательством Российской Федерации. Измерительные приборы должны быть установлены таким образом, чтобы в наглядной форме обеспечивать процессы взвешивания товаров, определения их стоимости, а также их отпуска.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-Владельцы (пользователи) нестационарных торговых объектов обязаны обеспечить уход за их внешним видом: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При реализации товаров в нестационарном торговом объекте должны быть документы, подтверждающие качество и безопасность продукции, в соответствии с законодательством Российской Федерации.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 xml:space="preserve">- Образцы всех продовольственных и непродовольственных товаров должны </w:t>
      </w:r>
      <w:r w:rsidRPr="004E2E65">
        <w:rPr>
          <w:sz w:val="28"/>
          <w:szCs w:val="28"/>
        </w:rPr>
        <w:lastRenderedPageBreak/>
        <w:t>быть снабжены единообразно оформленными ценниками с указанием наименования товара, его сорта, цены, даты его оформления, с подписью материально ответственного лица.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Работники нестационарных торговых объектов обязаны: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выполнять требования пожарной безопасности,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товаров, иные предусмотренные законодательством Российской Федерации требования;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содержать нестационарные торговые объекты, торговое оборудование в чистоте;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предохранять товары от пыли, загрязнения;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иметь чистую форменную одежду;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соблюдать правила личной гигиены и санитарного содержания прилегающей территории, иметь медицинскую книжку;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предоставлять потребителям достоверную информацию о реализуемых товарах (оказываемых услугах) в соответствии с законодательством Российской Федерации.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Отпуск хлеба, выпечных кондитерских и хлебобулочных изделий осуществляется в упакованном виде.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-Запрещаются: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заглубление фундаментов для размещения нестационарных торговых объектов и применение капитальных строительных конструкций для их сооружения;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раскладка товаров, а также складирование тары и запаса продуктов на прилегающей к нестационарному торговому объекту территории;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реализация пищевых продуктов домашнего приготовления: маринованных и соленых грибов, всех видов консервированных и герметически упакованных в банки продуктов, соков, изделий на основе сахара (леденцы, воздушный рис и т.п.);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реализация скоропортящихся пищевых продуктов при отсутствии холодильного оборудования для их хранения и реализации;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реализация с земли, а также частями и с надрезами картофеля, свежей плодоовощной продукции, бахчевых культур.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Ассортимент горячих блюд должен соответствовать основной специализации пунктов быстрого питания (блины, картофель фри, хот-дог, пирожки, вафли и другие виды продукции). Реализация горячих блюд разрешается из полуфабрикатов высокой степени готовности.</w:t>
      </w:r>
    </w:p>
    <w:p w:rsidR="00D2697B" w:rsidRPr="004E2E65" w:rsidRDefault="00D2697B" w:rsidP="00D2697B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lastRenderedPageBreak/>
        <w:t>- При отсутствии централизованного водоснабжения и канализации хозяйствующие субъекты должны обеспечить бесперебойную доставку и использование воды, отвечающей требованиям качества воды централизованного водоснабжения,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Башкортостан.</w:t>
      </w:r>
    </w:p>
    <w:p w:rsidR="00D2697B" w:rsidRDefault="00D2697B" w:rsidP="0064741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E2E65">
        <w:rPr>
          <w:sz w:val="28"/>
          <w:szCs w:val="28"/>
        </w:rPr>
        <w:t>- Выносное холодильное оборудование размещается в соответствии со схемой и может использоваться для реализации мороженого, соков и прохладительных напитков.</w:t>
      </w:r>
    </w:p>
    <w:p w:rsidR="00647412" w:rsidRPr="00647412" w:rsidRDefault="00647412" w:rsidP="00647412">
      <w:pPr>
        <w:pStyle w:val="ConsPlusNormal"/>
        <w:spacing w:before="240"/>
        <w:ind w:firstLine="540"/>
        <w:jc w:val="both"/>
        <w:rPr>
          <w:sz w:val="28"/>
          <w:szCs w:val="28"/>
        </w:rPr>
      </w:pPr>
    </w:p>
    <w:p w:rsidR="00B458F6" w:rsidRPr="00491388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491388">
        <w:rPr>
          <w:rFonts w:ascii="Times New Roman CYR" w:eastAsia="Times New Roman CYR" w:hAnsi="Times New Roman CYR" w:cs="Times New Roman CYR"/>
          <w:b/>
          <w:sz w:val="28"/>
          <w:szCs w:val="28"/>
        </w:rPr>
        <w:t>4. Срок действия договора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4.1. Настоящий договор действует с момента его подписания сторонами и до "___" _________ 20___, а в части исполнения обязательств по оплате - до момента исполнения таких обязательств.</w:t>
      </w:r>
    </w:p>
    <w:p w:rsidR="00B458F6" w:rsidRPr="00491388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491388">
        <w:rPr>
          <w:rFonts w:ascii="Times New Roman CYR" w:eastAsia="Times New Roman CYR" w:hAnsi="Times New Roman CYR" w:cs="Times New Roman CYR"/>
          <w:b/>
          <w:sz w:val="28"/>
          <w:szCs w:val="28"/>
        </w:rPr>
        <w:t>5. Ответственность сторон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</w:t>
      </w:r>
    </w:p>
    <w:p w:rsidR="00B458F6" w:rsidRPr="00020DE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5.2. </w:t>
      </w:r>
      <w:r w:rsidRPr="00020DE7">
        <w:rPr>
          <w:rFonts w:ascii="Times New Roman CYR" w:eastAsia="Times New Roman CYR" w:hAnsi="Times New Roman CYR" w:cs="Times New Roman CYR"/>
          <w:sz w:val="28"/>
          <w:szCs w:val="28"/>
        </w:rPr>
        <w:t>В случае ненадлежащего исполнения обязательств по оплате цены права, указанной в п.2.1</w:t>
      </w:r>
      <w:proofErr w:type="gramStart"/>
      <w:r w:rsidRPr="00020DE7">
        <w:rPr>
          <w:rFonts w:ascii="Times New Roman CYR" w:eastAsia="Times New Roman CYR" w:hAnsi="Times New Roman CYR" w:cs="Times New Roman CYR"/>
          <w:sz w:val="28"/>
          <w:szCs w:val="28"/>
        </w:rPr>
        <w:t>. настоящего</w:t>
      </w:r>
      <w:proofErr w:type="gramEnd"/>
      <w:r w:rsidRPr="00020DE7">
        <w:rPr>
          <w:rFonts w:ascii="Times New Roman CYR" w:eastAsia="Times New Roman CYR" w:hAnsi="Times New Roman CYR" w:cs="Times New Roman CYR"/>
          <w:sz w:val="28"/>
          <w:szCs w:val="28"/>
        </w:rPr>
        <w:t xml:space="preserve"> договора Победитель конкурса обязан выплатить Администрацию</w:t>
      </w:r>
      <w:r w:rsidR="00D673D6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</w:t>
      </w:r>
      <w:r w:rsidR="00C210C9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 </w:t>
      </w:r>
      <w:r w:rsidRPr="00020DE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020DE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020DE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пеню в размере ___% от просроченной суммы за каждый день просрочки.</w:t>
      </w:r>
    </w:p>
    <w:p w:rsidR="00B458F6" w:rsidRPr="00491388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491388">
        <w:rPr>
          <w:rFonts w:ascii="Times New Roman CYR" w:eastAsia="Times New Roman CYR" w:hAnsi="Times New Roman CYR" w:cs="Times New Roman CYR"/>
          <w:b/>
          <w:sz w:val="28"/>
          <w:szCs w:val="28"/>
        </w:rPr>
        <w:t>6. Изменение и прекращение договора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6.1. По соглашению Сторон настоящий договор может быть изменен.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6.2.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6.3. Настоящий договор расторгается в случаях: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1) по письменному соглашению сторон договора. В случае намерения одной из сторон досрочно расторгнуть договор, она направляет другой стороне не менее чем за две недели письменное уведомление об этом;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2) по решению суда в случае нарушения хозяйствующим субъектом существенных условий договора на размещение нестационарного торгового объекта (объекта по оказанию услуг);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>3) в случае прекращения осуществления торговой деятельности (деятельности по оказанию услуг) хозяйствующим субъектом по его инициативе, при этом сумма, внесенная в качестве платы по договору на размещение, не подлежит возврату.</w:t>
      </w:r>
    </w:p>
    <w:p w:rsidR="00B458F6" w:rsidRPr="00491388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491388">
        <w:rPr>
          <w:rFonts w:ascii="Times New Roman CYR" w:eastAsia="Times New Roman CYR" w:hAnsi="Times New Roman CYR" w:cs="Times New Roman CYR"/>
          <w:b/>
          <w:sz w:val="28"/>
          <w:szCs w:val="28"/>
        </w:rPr>
        <w:t>7. Заключительные положения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7.1.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недостижения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согласия передаются на рассмотрение Арбитражного суда Республики Башкортостан в установленном порядке.</w:t>
      </w:r>
    </w:p>
    <w:p w:rsidR="00B458F6" w:rsidRPr="00F52307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7.2. Настоящий договор составлен в 2 экземплярах, имеющих одинаковую юридическую силу, - по одному для каждой из Сторон, один из которых хранится в Администрации</w:t>
      </w:r>
      <w:r w:rsidR="00C210C9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</w:t>
      </w:r>
      <w:r w:rsidR="002243B9">
        <w:rPr>
          <w:rFonts w:ascii="Times New Roman CYR" w:eastAsia="Times New Roman CYR" w:hAnsi="Times New Roman CYR" w:cs="Times New Roman CYR"/>
          <w:sz w:val="28"/>
          <w:szCs w:val="28"/>
        </w:rPr>
        <w:t xml:space="preserve">Мечетлинский сельсовет 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муниципального района </w:t>
      </w:r>
      <w:proofErr w:type="spellStart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</w:t>
      </w:r>
      <w:proofErr w:type="spellEnd"/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район Республики Башкортостан не менее 3 лет с момента его подписания сторонами.</w:t>
      </w:r>
    </w:p>
    <w:p w:rsidR="00B458F6" w:rsidRPr="00491388" w:rsidRDefault="00B458F6" w:rsidP="00B458F6">
      <w:pPr>
        <w:ind w:firstLine="559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491388">
        <w:rPr>
          <w:rFonts w:ascii="Times New Roman CYR" w:eastAsia="Times New Roman CYR" w:hAnsi="Times New Roman CYR" w:cs="Times New Roman CYR"/>
          <w:b/>
          <w:sz w:val="28"/>
          <w:szCs w:val="28"/>
        </w:rPr>
        <w:t>8. Реквизиты и подписи Сторон</w:t>
      </w:r>
    </w:p>
    <w:p w:rsidR="00B458F6" w:rsidRPr="00F52307" w:rsidRDefault="00B458F6" w:rsidP="00B458F6">
      <w:pPr>
        <w:spacing w:line="240" w:lineRule="auto"/>
        <w:ind w:firstLine="72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Pr="00F52307" w:rsidRDefault="00B458F6" w:rsidP="00B458F6">
      <w:pPr>
        <w:spacing w:line="240" w:lineRule="auto"/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Администрация СП _____________ / _____________</w:t>
      </w:r>
    </w:p>
    <w:p w:rsidR="00B458F6" w:rsidRPr="00CF740E" w:rsidRDefault="00B458F6" w:rsidP="00B458F6">
      <w:pPr>
        <w:spacing w:line="240" w:lineRule="auto"/>
        <w:ind w:firstLine="559"/>
        <w:jc w:val="both"/>
        <w:rPr>
          <w:rFonts w:ascii="Times New Roman CYR" w:eastAsia="Times New Roman CYR" w:hAnsi="Times New Roman CYR" w:cs="Times New Roman CYR"/>
          <w:sz w:val="20"/>
          <w:szCs w:val="20"/>
        </w:rPr>
      </w:pPr>
      <w:r w:rsidRPr="00CF740E">
        <w:rPr>
          <w:rFonts w:ascii="Times New Roman CYR" w:eastAsia="Times New Roman CYR" w:hAnsi="Times New Roman CYR" w:cs="Times New Roman CYR"/>
          <w:sz w:val="20"/>
          <w:szCs w:val="20"/>
        </w:rPr>
        <w:t>(подпись) (Ф.И.О.)</w:t>
      </w:r>
    </w:p>
    <w:p w:rsidR="00B458F6" w:rsidRDefault="00B458F6" w:rsidP="00B458F6">
      <w:pPr>
        <w:spacing w:line="240" w:lineRule="auto"/>
        <w:ind w:firstLine="55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458F6" w:rsidRDefault="00B458F6" w:rsidP="00B458F6">
      <w:pPr>
        <w:spacing w:line="240" w:lineRule="auto"/>
        <w:ind w:firstLine="559"/>
        <w:jc w:val="both"/>
        <w:rPr>
          <w:rFonts w:ascii="Times New Roman CYR" w:eastAsia="Times New Roman CYR" w:hAnsi="Times New Roman CYR" w:cs="Times New Roman CYR"/>
        </w:rPr>
      </w:pPr>
      <w:r w:rsidRPr="001F7D5D">
        <w:rPr>
          <w:rFonts w:ascii="Times New Roman CYR" w:eastAsia="Times New Roman CYR" w:hAnsi="Times New Roman CYR" w:cs="Times New Roman CYR"/>
          <w:sz w:val="28"/>
          <w:szCs w:val="28"/>
        </w:rPr>
        <w:t>Победи</w:t>
      </w:r>
      <w:r w:rsidR="001F7D5D" w:rsidRPr="001F7D5D">
        <w:rPr>
          <w:rFonts w:ascii="Times New Roman CYR" w:eastAsia="Times New Roman CYR" w:hAnsi="Times New Roman CYR" w:cs="Times New Roman CYR"/>
          <w:sz w:val="28"/>
          <w:szCs w:val="28"/>
        </w:rPr>
        <w:t>т</w:t>
      </w:r>
      <w:r w:rsidRPr="001F7D5D">
        <w:rPr>
          <w:rFonts w:ascii="Times New Roman CYR" w:eastAsia="Times New Roman CYR" w:hAnsi="Times New Roman CYR" w:cs="Times New Roman CYR"/>
          <w:sz w:val="28"/>
          <w:szCs w:val="28"/>
        </w:rPr>
        <w:t>ель</w:t>
      </w: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конкурса _________________/ __________</w:t>
      </w:r>
      <w:r>
        <w:rPr>
          <w:rFonts w:ascii="Times New Roman CYR" w:eastAsia="Times New Roman CYR" w:hAnsi="Times New Roman CYR" w:cs="Times New Roman CYR"/>
        </w:rPr>
        <w:t>___</w:t>
      </w:r>
    </w:p>
    <w:p w:rsidR="00647412" w:rsidRDefault="00B458F6" w:rsidP="00647412">
      <w:pPr>
        <w:spacing w:line="240" w:lineRule="auto"/>
        <w:ind w:firstLine="559"/>
        <w:jc w:val="both"/>
        <w:rPr>
          <w:rFonts w:ascii="Times New Roman CYR" w:eastAsia="Times New Roman CYR" w:hAnsi="Times New Roman CYR" w:cs="Times New Roman CYR"/>
        </w:rPr>
      </w:pPr>
      <w:r>
        <w:rPr>
          <w:rFonts w:ascii="Times New Roman CYR" w:eastAsia="Times New Roman CYR" w:hAnsi="Times New Roman CYR" w:cs="Times New Roman CYR"/>
        </w:rPr>
        <w:t xml:space="preserve">                                                         (подпись)                                (Ф.И.О.)</w:t>
      </w:r>
    </w:p>
    <w:p w:rsidR="003A3445" w:rsidRDefault="003A3445" w:rsidP="00647412">
      <w:pPr>
        <w:spacing w:line="240" w:lineRule="auto"/>
        <w:ind w:firstLine="559"/>
        <w:jc w:val="both"/>
        <w:rPr>
          <w:rFonts w:ascii="Times New Roman CYR" w:eastAsia="Times New Roman CYR" w:hAnsi="Times New Roman CYR" w:cs="Times New Roman CYR"/>
        </w:rPr>
      </w:pPr>
    </w:p>
    <w:p w:rsidR="003A3445" w:rsidRDefault="003A3445" w:rsidP="00647412">
      <w:pPr>
        <w:spacing w:line="240" w:lineRule="auto"/>
        <w:ind w:firstLine="559"/>
        <w:jc w:val="both"/>
        <w:rPr>
          <w:rFonts w:ascii="Times New Roman CYR" w:eastAsia="Times New Roman CYR" w:hAnsi="Times New Roman CYR" w:cs="Times New Roman CYR"/>
        </w:rPr>
      </w:pPr>
    </w:p>
    <w:p w:rsidR="00647412" w:rsidRDefault="00940BE6" w:rsidP="002E7E69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</w:rPr>
        <w:t xml:space="preserve">                                                                                                                                                     </w:t>
      </w:r>
      <w:r w:rsidR="00647412" w:rsidRPr="00F52307">
        <w:rPr>
          <w:rFonts w:ascii="Times New Roman CYR" w:eastAsia="Times New Roman CYR" w:hAnsi="Times New Roman CYR" w:cs="Times New Roman CYR"/>
          <w:sz w:val="28"/>
          <w:szCs w:val="28"/>
        </w:rPr>
        <w:t>Приложение N </w:t>
      </w:r>
      <w:r w:rsidR="00647412">
        <w:rPr>
          <w:rFonts w:ascii="Times New Roman CYR" w:eastAsia="Times New Roman CYR" w:hAnsi="Times New Roman CYR" w:cs="Times New Roman CYR"/>
          <w:sz w:val="28"/>
          <w:szCs w:val="28"/>
        </w:rPr>
        <w:t>5</w:t>
      </w:r>
    </w:p>
    <w:p w:rsidR="00647412" w:rsidRPr="004E6924" w:rsidRDefault="00647412" w:rsidP="00647412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4E6924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>к Постановлению сельского поселения</w:t>
      </w:r>
    </w:p>
    <w:p w:rsidR="00647412" w:rsidRPr="00F52307" w:rsidRDefault="002243B9" w:rsidP="00647412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Мечетлинский сельсовет</w:t>
      </w:r>
      <w:r w:rsidR="00647412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муниципального района</w:t>
      </w:r>
    </w:p>
    <w:p w:rsidR="00647412" w:rsidRPr="00F52307" w:rsidRDefault="00647412" w:rsidP="00647412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647412" w:rsidRPr="00F52307" w:rsidRDefault="00E6255B" w:rsidP="00647412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№ 29 от «31</w:t>
      </w:r>
      <w:r w:rsidR="00647412">
        <w:rPr>
          <w:rFonts w:ascii="Times New Roman CYR" w:eastAsia="Times New Roman CYR" w:hAnsi="Times New Roman CYR" w:cs="Times New Roman CYR"/>
          <w:sz w:val="28"/>
          <w:szCs w:val="28"/>
        </w:rPr>
        <w:t xml:space="preserve">» </w:t>
      </w:r>
      <w:r w:rsidR="00940BE6">
        <w:rPr>
          <w:rFonts w:ascii="Times New Roman CYR" w:eastAsia="Times New Roman CYR" w:hAnsi="Times New Roman CYR" w:cs="Times New Roman CYR"/>
          <w:sz w:val="28"/>
          <w:szCs w:val="28"/>
        </w:rPr>
        <w:t xml:space="preserve">мая </w:t>
      </w:r>
      <w:proofErr w:type="gramStart"/>
      <w:r w:rsidR="00940BE6">
        <w:rPr>
          <w:rFonts w:ascii="Times New Roman CYR" w:eastAsia="Times New Roman CYR" w:hAnsi="Times New Roman CYR" w:cs="Times New Roman CYR"/>
          <w:sz w:val="28"/>
          <w:szCs w:val="28"/>
        </w:rPr>
        <w:t>2022</w:t>
      </w:r>
      <w:r w:rsidR="00647412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647412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г.</w:t>
      </w:r>
      <w:proofErr w:type="gramEnd"/>
    </w:p>
    <w:p w:rsidR="00647412" w:rsidRDefault="00647412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47412" w:rsidRPr="00647412" w:rsidRDefault="00647412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47412" w:rsidRPr="00647412" w:rsidRDefault="00647412" w:rsidP="00647412">
      <w:pPr>
        <w:pStyle w:val="ConsPlusNonformat"/>
        <w:jc w:val="center"/>
        <w:rPr>
          <w:rFonts w:ascii="Times New Roman" w:hAnsi="Times New Roman" w:cs="Times New Roman"/>
        </w:rPr>
      </w:pPr>
      <w:r w:rsidRPr="00647412">
        <w:rPr>
          <w:rFonts w:ascii="Times New Roman" w:hAnsi="Times New Roman" w:cs="Times New Roman"/>
        </w:rPr>
        <w:t>СХЕМА</w:t>
      </w:r>
    </w:p>
    <w:p w:rsidR="00647412" w:rsidRPr="00647412" w:rsidRDefault="00647412" w:rsidP="00647412">
      <w:pPr>
        <w:pStyle w:val="ConsPlusNonformat"/>
        <w:jc w:val="center"/>
        <w:rPr>
          <w:rFonts w:ascii="Times New Roman" w:hAnsi="Times New Roman" w:cs="Times New Roman"/>
        </w:rPr>
      </w:pPr>
      <w:r w:rsidRPr="00647412">
        <w:rPr>
          <w:rFonts w:ascii="Times New Roman" w:hAnsi="Times New Roman" w:cs="Times New Roman"/>
        </w:rPr>
        <w:t>размещения нестационарных торговых объектов на территории</w:t>
      </w:r>
    </w:p>
    <w:p w:rsidR="00647412" w:rsidRPr="00647412" w:rsidRDefault="002243B9" w:rsidP="00647412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сельского</w:t>
      </w:r>
      <w:proofErr w:type="gramEnd"/>
      <w:r>
        <w:rPr>
          <w:rFonts w:ascii="Times New Roman" w:hAnsi="Times New Roman" w:cs="Times New Roman"/>
        </w:rPr>
        <w:t xml:space="preserve"> поселения Мечетлинский сельсовет муниципального района </w:t>
      </w:r>
      <w:proofErr w:type="spellStart"/>
      <w:r>
        <w:rPr>
          <w:rFonts w:ascii="Times New Roman" w:hAnsi="Times New Roman" w:cs="Times New Roman"/>
        </w:rPr>
        <w:t>Салаватский</w:t>
      </w:r>
      <w:proofErr w:type="spellEnd"/>
      <w:r>
        <w:rPr>
          <w:rFonts w:ascii="Times New Roman" w:hAnsi="Times New Roman" w:cs="Times New Roman"/>
        </w:rPr>
        <w:t xml:space="preserve"> район Республики Башкортостан</w:t>
      </w:r>
    </w:p>
    <w:p w:rsidR="00647412" w:rsidRPr="00647412" w:rsidRDefault="00647412" w:rsidP="00647412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647412">
        <w:rPr>
          <w:rFonts w:ascii="Times New Roman" w:hAnsi="Times New Roman" w:cs="Times New Roman"/>
        </w:rPr>
        <w:t>на</w:t>
      </w:r>
      <w:proofErr w:type="gramEnd"/>
      <w:r w:rsidRPr="00647412">
        <w:rPr>
          <w:rFonts w:ascii="Times New Roman" w:hAnsi="Times New Roman" w:cs="Times New Roman"/>
        </w:rPr>
        <w:t xml:space="preserve"> </w:t>
      </w:r>
      <w:r w:rsidR="00C210C9">
        <w:rPr>
          <w:rFonts w:ascii="Times New Roman" w:hAnsi="Times New Roman" w:cs="Times New Roman"/>
        </w:rPr>
        <w:t>2021 -2026</w:t>
      </w:r>
      <w:r w:rsidRPr="00647412">
        <w:rPr>
          <w:rFonts w:ascii="Times New Roman" w:hAnsi="Times New Roman" w:cs="Times New Roman"/>
        </w:rPr>
        <w:t xml:space="preserve"> годы</w:t>
      </w:r>
    </w:p>
    <w:p w:rsidR="00647412" w:rsidRDefault="00647412" w:rsidP="00647412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417"/>
        <w:gridCol w:w="1191"/>
        <w:gridCol w:w="1191"/>
        <w:gridCol w:w="964"/>
        <w:gridCol w:w="1191"/>
        <w:gridCol w:w="2608"/>
      </w:tblGrid>
      <w:tr w:rsidR="00647412" w:rsidTr="001F2A9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t>Адресные ориентиры размещения нестационар</w:t>
            </w:r>
            <w:r>
              <w:lastRenderedPageBreak/>
              <w:t>ного торгового объекта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lastRenderedPageBreak/>
              <w:t xml:space="preserve">Вид нестационарного торгового </w:t>
            </w:r>
            <w:r>
              <w:lastRenderedPageBreak/>
              <w:t>объекта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lastRenderedPageBreak/>
              <w:t xml:space="preserve">Специализация нестационарного </w:t>
            </w:r>
            <w:r>
              <w:lastRenderedPageBreak/>
              <w:t>торгового объекта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lastRenderedPageBreak/>
              <w:t>Форма собственности земельн</w:t>
            </w:r>
            <w:r>
              <w:lastRenderedPageBreak/>
              <w:t>ого участка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lastRenderedPageBreak/>
              <w:t>Период размещения нестацион</w:t>
            </w:r>
            <w:r>
              <w:lastRenderedPageBreak/>
              <w:t>арного торгового объекта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lastRenderedPageBreak/>
              <w:t xml:space="preserve">Размещение нестационарного торгового объекта субъектом малого или </w:t>
            </w:r>
            <w:r>
              <w:lastRenderedPageBreak/>
              <w:t>среднего предпринимательства (да/нет)</w:t>
            </w:r>
          </w:p>
        </w:tc>
      </w:tr>
      <w:tr w:rsidR="00647412" w:rsidTr="001F2A9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647412" w:rsidP="001F2A98">
            <w:pPr>
              <w:pStyle w:val="ConsPlusNormal"/>
              <w:jc w:val="center"/>
            </w:pPr>
            <w:r>
              <w:t>7</w:t>
            </w:r>
          </w:p>
        </w:tc>
      </w:tr>
      <w:tr w:rsidR="00647412" w:rsidTr="001F2A9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B334EF" w:rsidP="001F2A98">
            <w:pPr>
              <w:pStyle w:val="ConsPlusNormal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2243B9" w:rsidP="002243B9">
            <w:pPr>
              <w:pStyle w:val="ConsPlusNormal"/>
            </w:pPr>
            <w:r>
              <w:t xml:space="preserve">с. Мечетлино, ул. Центральная, </w:t>
            </w:r>
            <w:r w:rsidRPr="009E74A3">
              <w:t>(</w:t>
            </w:r>
            <w:r>
              <w:t>напротив почты)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E953CE" w:rsidP="001F2A98">
            <w:pPr>
              <w:pStyle w:val="ConsPlusNormal"/>
            </w:pPr>
            <w:proofErr w:type="gramStart"/>
            <w:r>
              <w:t>л</w:t>
            </w:r>
            <w:r w:rsidR="00D13501">
              <w:t>оток</w:t>
            </w:r>
            <w:proofErr w:type="gramEnd"/>
            <w:r>
              <w:t xml:space="preserve"> </w:t>
            </w:r>
          </w:p>
          <w:p w:rsidR="00E953CE" w:rsidRDefault="00E953CE" w:rsidP="001F2A98">
            <w:pPr>
              <w:pStyle w:val="ConsPlusNormal"/>
            </w:pPr>
            <w:proofErr w:type="gramStart"/>
            <w:r>
              <w:t>автолавка</w:t>
            </w:r>
            <w:proofErr w:type="gramEnd"/>
          </w:p>
          <w:p w:rsidR="00E953CE" w:rsidRDefault="00E953CE" w:rsidP="001F2A98">
            <w:pPr>
              <w:pStyle w:val="ConsPlusNormal"/>
            </w:pPr>
            <w:proofErr w:type="gramStart"/>
            <w:r>
              <w:t>киоск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4E360B" w:rsidP="001F2A98">
            <w:pPr>
              <w:pStyle w:val="ConsPlusNormal"/>
            </w:pPr>
            <w:r>
              <w:t>«Овощи и фрукты»</w:t>
            </w:r>
          </w:p>
          <w:p w:rsidR="004E360B" w:rsidRDefault="004E360B" w:rsidP="001F2A98">
            <w:pPr>
              <w:pStyle w:val="ConsPlusNormal"/>
            </w:pPr>
            <w:r>
              <w:t>«Молоко и молочные продукты»</w:t>
            </w:r>
          </w:p>
          <w:p w:rsidR="004E360B" w:rsidRDefault="004E360B" w:rsidP="001F2A98">
            <w:pPr>
              <w:pStyle w:val="ConsPlusNormal"/>
            </w:pPr>
            <w:r>
              <w:t>«Мед»</w:t>
            </w:r>
          </w:p>
          <w:p w:rsidR="00E953CE" w:rsidRDefault="00E953CE" w:rsidP="001F2A98">
            <w:pPr>
              <w:pStyle w:val="ConsPlusNormal"/>
            </w:pPr>
            <w:r>
              <w:t>«Мясная гастрономия»</w:t>
            </w:r>
          </w:p>
          <w:p w:rsidR="00E953CE" w:rsidRDefault="00E953CE" w:rsidP="001F2A98">
            <w:pPr>
              <w:pStyle w:val="ConsPlusNormal"/>
            </w:pPr>
            <w:r>
              <w:t>«Хлеб и хлебобулочные изделия»</w:t>
            </w:r>
          </w:p>
          <w:p w:rsidR="00E953CE" w:rsidRDefault="00E953CE" w:rsidP="001F2A98">
            <w:pPr>
              <w:pStyle w:val="ConsPlusNormal"/>
            </w:pPr>
            <w:r>
              <w:t>«Печать»</w:t>
            </w:r>
          </w:p>
          <w:p w:rsidR="00E953CE" w:rsidRDefault="00E953CE" w:rsidP="001F2A98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4E360B" w:rsidP="001F2A98">
            <w:pPr>
              <w:pStyle w:val="ConsPlusNormal"/>
            </w:pPr>
            <w:r>
              <w:t>Земли населенных пунктов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FA374F" w:rsidP="001F2A98">
            <w:pPr>
              <w:pStyle w:val="ConsPlusNormal"/>
            </w:pPr>
            <w:r w:rsidRPr="00541741">
              <w:t>Бессрочно (до внесения изменений)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12" w:rsidRDefault="002348F4" w:rsidP="001F2A98">
            <w:pPr>
              <w:pStyle w:val="ConsPlusNormal"/>
            </w:pPr>
            <w:proofErr w:type="gramStart"/>
            <w:r>
              <w:t>да</w:t>
            </w:r>
            <w:proofErr w:type="gramEnd"/>
          </w:p>
        </w:tc>
      </w:tr>
      <w:tr w:rsidR="002243B9" w:rsidTr="001F2A9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B334EF" w:rsidP="001F2A98">
            <w:pPr>
              <w:pStyle w:val="ConsPlusNormal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B334EF" w:rsidP="00B334EF">
            <w:pPr>
              <w:pStyle w:val="ConsPlusNormal"/>
            </w:pPr>
            <w:r>
              <w:t>д</w:t>
            </w:r>
            <w:r w:rsidRPr="008B7338">
              <w:t xml:space="preserve">. </w:t>
            </w:r>
            <w:r>
              <w:t>Ахуново</w:t>
            </w:r>
            <w:r w:rsidRPr="008B7338">
              <w:t xml:space="preserve">, </w:t>
            </w:r>
            <w:r>
              <w:t>ул.</w:t>
            </w:r>
            <w:r w:rsidR="00E953CE">
              <w:t xml:space="preserve"> </w:t>
            </w:r>
            <w:r>
              <w:t>Центральная</w:t>
            </w:r>
            <w:r w:rsidRPr="008B7338">
              <w:t xml:space="preserve"> (напротив м-на «</w:t>
            </w:r>
            <w:r>
              <w:t>Батыр</w:t>
            </w:r>
            <w:r w:rsidRPr="008B7338">
              <w:t>»)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E953CE" w:rsidP="001F2A98">
            <w:pPr>
              <w:pStyle w:val="ConsPlusNormal"/>
            </w:pPr>
            <w:proofErr w:type="gramStart"/>
            <w:r>
              <w:t>л</w:t>
            </w:r>
            <w:r w:rsidR="00D13501">
              <w:t>оток</w:t>
            </w:r>
            <w:proofErr w:type="gramEnd"/>
            <w:r>
              <w:t xml:space="preserve"> </w:t>
            </w:r>
          </w:p>
          <w:p w:rsidR="00E953CE" w:rsidRDefault="00E953CE" w:rsidP="001F2A98">
            <w:pPr>
              <w:pStyle w:val="ConsPlusNormal"/>
            </w:pPr>
            <w:proofErr w:type="gramStart"/>
            <w:r>
              <w:t>автолавка</w:t>
            </w:r>
            <w:proofErr w:type="gramEnd"/>
          </w:p>
          <w:p w:rsidR="00E953CE" w:rsidRDefault="00E953CE" w:rsidP="001F2A98">
            <w:pPr>
              <w:pStyle w:val="ConsPlusNormal"/>
            </w:pPr>
            <w:proofErr w:type="gramStart"/>
            <w:r>
              <w:t>киоск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3CE" w:rsidRDefault="00E953CE" w:rsidP="00E953CE">
            <w:pPr>
              <w:pStyle w:val="ConsPlusNormal"/>
            </w:pPr>
            <w:r>
              <w:t>«Овощи и фрукты»</w:t>
            </w:r>
          </w:p>
          <w:p w:rsidR="00E953CE" w:rsidRDefault="00E953CE" w:rsidP="00E953CE">
            <w:pPr>
              <w:pStyle w:val="ConsPlusNormal"/>
            </w:pPr>
            <w:r>
              <w:t>«Молоко и молочные продукты»</w:t>
            </w:r>
          </w:p>
          <w:p w:rsidR="00E953CE" w:rsidRDefault="00E953CE" w:rsidP="00E953CE">
            <w:pPr>
              <w:pStyle w:val="ConsPlusNormal"/>
            </w:pPr>
            <w:r>
              <w:t>«Мед»</w:t>
            </w:r>
          </w:p>
          <w:p w:rsidR="00E953CE" w:rsidRDefault="00E953CE" w:rsidP="00E953CE">
            <w:pPr>
              <w:pStyle w:val="ConsPlusNormal"/>
            </w:pPr>
            <w:r>
              <w:t>«Мясная гастрономия»</w:t>
            </w:r>
          </w:p>
          <w:p w:rsidR="00E953CE" w:rsidRDefault="00E953CE" w:rsidP="00E953CE">
            <w:pPr>
              <w:pStyle w:val="ConsPlusNormal"/>
            </w:pPr>
            <w:r>
              <w:t>«Хлеб и хлебобулочные изделия»</w:t>
            </w:r>
          </w:p>
          <w:p w:rsidR="002243B9" w:rsidRDefault="00E953CE" w:rsidP="00E953CE">
            <w:pPr>
              <w:pStyle w:val="ConsPlusNormal"/>
            </w:pPr>
            <w:r>
              <w:t>«Печать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4E360B" w:rsidP="001F2A98">
            <w:pPr>
              <w:pStyle w:val="ConsPlusNormal"/>
            </w:pPr>
            <w:r>
              <w:t>Земли населенных пунктов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FA374F" w:rsidP="001F2A98">
            <w:pPr>
              <w:pStyle w:val="ConsPlusNormal"/>
            </w:pPr>
            <w:r w:rsidRPr="00541741">
              <w:t>Бессрочно (до внесения изменений)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2348F4" w:rsidP="001F2A98">
            <w:pPr>
              <w:pStyle w:val="ConsPlusNormal"/>
            </w:pPr>
            <w:proofErr w:type="gramStart"/>
            <w:r>
              <w:t>да</w:t>
            </w:r>
            <w:proofErr w:type="gramEnd"/>
          </w:p>
        </w:tc>
      </w:tr>
      <w:tr w:rsidR="002243B9" w:rsidTr="001F2A9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B334EF" w:rsidP="001F2A98">
            <w:pPr>
              <w:pStyle w:val="ConsPlusNormal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B334EF" w:rsidP="001F2A98">
            <w:pPr>
              <w:pStyle w:val="ConsPlusNormal"/>
            </w:pPr>
            <w:proofErr w:type="spellStart"/>
            <w:r>
              <w:t>д.Кусепеево</w:t>
            </w:r>
            <w:proofErr w:type="spellEnd"/>
            <w:r w:rsidRPr="008B7338">
              <w:t xml:space="preserve"> </w:t>
            </w:r>
            <w:r>
              <w:t>(</w:t>
            </w:r>
            <w:r w:rsidRPr="008B7338">
              <w:t>напротив м-на «</w:t>
            </w:r>
            <w:r>
              <w:t>Батыр</w:t>
            </w:r>
            <w:r w:rsidRPr="008B7338">
              <w:t>»)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E953CE" w:rsidP="001F2A98">
            <w:pPr>
              <w:pStyle w:val="ConsPlusNormal"/>
            </w:pPr>
            <w:r>
              <w:t>Л</w:t>
            </w:r>
            <w:r w:rsidR="00D13501">
              <w:t>оток</w:t>
            </w:r>
            <w:r>
              <w:t>, автолавка,</w:t>
            </w:r>
          </w:p>
          <w:p w:rsidR="00E953CE" w:rsidRDefault="00E953CE" w:rsidP="001F2A98">
            <w:pPr>
              <w:pStyle w:val="ConsPlusNormal"/>
            </w:pPr>
            <w:proofErr w:type="gramStart"/>
            <w:r>
              <w:t>киоск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3CE" w:rsidRDefault="00E953CE" w:rsidP="00E953CE">
            <w:pPr>
              <w:pStyle w:val="ConsPlusNormal"/>
            </w:pPr>
            <w:r>
              <w:t>«Овощи и фрукты»</w:t>
            </w:r>
          </w:p>
          <w:p w:rsidR="00E953CE" w:rsidRDefault="00E953CE" w:rsidP="00E953CE">
            <w:pPr>
              <w:pStyle w:val="ConsPlusNormal"/>
            </w:pPr>
            <w:r>
              <w:t>«Молоко и молочные продукты»</w:t>
            </w:r>
          </w:p>
          <w:p w:rsidR="00E953CE" w:rsidRDefault="00E953CE" w:rsidP="00E953CE">
            <w:pPr>
              <w:pStyle w:val="ConsPlusNormal"/>
            </w:pPr>
            <w:r>
              <w:t>«Мед»</w:t>
            </w:r>
          </w:p>
          <w:p w:rsidR="00E953CE" w:rsidRDefault="00E953CE" w:rsidP="00E953CE">
            <w:pPr>
              <w:pStyle w:val="ConsPlusNormal"/>
            </w:pPr>
            <w:r>
              <w:t>«Мясная гастрономия»</w:t>
            </w:r>
          </w:p>
          <w:p w:rsidR="00E953CE" w:rsidRDefault="00E953CE" w:rsidP="00E953CE">
            <w:pPr>
              <w:pStyle w:val="ConsPlusNormal"/>
            </w:pPr>
            <w:r>
              <w:t>«Хлеб и хлебобул</w:t>
            </w:r>
            <w:r>
              <w:lastRenderedPageBreak/>
              <w:t>очные изделия»</w:t>
            </w:r>
          </w:p>
          <w:p w:rsidR="002243B9" w:rsidRDefault="00E953CE" w:rsidP="00E953CE">
            <w:pPr>
              <w:pStyle w:val="ConsPlusNormal"/>
            </w:pPr>
            <w:r>
              <w:t>«Печать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4E360B" w:rsidP="001F2A98">
            <w:pPr>
              <w:pStyle w:val="ConsPlusNormal"/>
            </w:pPr>
            <w:r>
              <w:lastRenderedPageBreak/>
              <w:t>Земли населенных пунктов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FA374F" w:rsidP="001F2A98">
            <w:pPr>
              <w:pStyle w:val="ConsPlusNormal"/>
            </w:pPr>
            <w:r w:rsidRPr="00541741">
              <w:t>Бессрочно (до внесения изменений)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3B9" w:rsidRDefault="002348F4" w:rsidP="001F2A98">
            <w:pPr>
              <w:pStyle w:val="ConsPlusNormal"/>
            </w:pPr>
            <w:proofErr w:type="gramStart"/>
            <w:r>
              <w:t>да</w:t>
            </w:r>
            <w:proofErr w:type="gramEnd"/>
          </w:p>
        </w:tc>
      </w:tr>
    </w:tbl>
    <w:p w:rsidR="00647412" w:rsidRDefault="00647412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E4057" w:rsidRDefault="003E4057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E4057" w:rsidRDefault="003E4057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44BA" w:rsidRDefault="00AE44BA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334EF" w:rsidRDefault="00B334EF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334EF" w:rsidRDefault="00B334EF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334EF" w:rsidRDefault="00B334EF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334EF" w:rsidRDefault="00B334EF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334EF" w:rsidRDefault="00B334EF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45B0D" w:rsidRDefault="00F45B0D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45B0D" w:rsidRDefault="00F45B0D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45B0D" w:rsidRDefault="00F45B0D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45B0D" w:rsidRDefault="00F45B0D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45B0D" w:rsidRDefault="00F45B0D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45B0D" w:rsidRDefault="00F45B0D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45B0D" w:rsidRDefault="00F45B0D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940BE6" w:rsidRDefault="00940BE6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AE44BA" w:rsidRDefault="00940BE6" w:rsidP="00940BE6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                  </w:t>
      </w:r>
      <w:r w:rsidR="00AE44BA" w:rsidRPr="00F52307">
        <w:rPr>
          <w:rFonts w:ascii="Times New Roman CYR" w:eastAsia="Times New Roman CYR" w:hAnsi="Times New Roman CYR" w:cs="Times New Roman CYR"/>
          <w:sz w:val="28"/>
          <w:szCs w:val="28"/>
        </w:rPr>
        <w:t>Приложение N </w:t>
      </w:r>
      <w:r w:rsidR="00AE44BA">
        <w:rPr>
          <w:rFonts w:ascii="Times New Roman CYR" w:eastAsia="Times New Roman CYR" w:hAnsi="Times New Roman CYR" w:cs="Times New Roman CYR"/>
          <w:sz w:val="28"/>
          <w:szCs w:val="28"/>
        </w:rPr>
        <w:t>6</w:t>
      </w:r>
    </w:p>
    <w:p w:rsidR="00AE44BA" w:rsidRPr="004E6924" w:rsidRDefault="00AE44BA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4E6924">
        <w:rPr>
          <w:rFonts w:ascii="Times New Roman CYR" w:eastAsia="Times New Roman CYR" w:hAnsi="Times New Roman CYR" w:cs="Times New Roman CYR"/>
          <w:bCs/>
          <w:color w:val="26282F"/>
          <w:sz w:val="28"/>
          <w:szCs w:val="28"/>
        </w:rPr>
        <w:t>к Постановлению сельского поселения</w:t>
      </w:r>
    </w:p>
    <w:p w:rsidR="00AE44BA" w:rsidRPr="00F52307" w:rsidRDefault="002243B9" w:rsidP="002243B9">
      <w:pPr>
        <w:spacing w:after="0" w:line="240" w:lineRule="auto"/>
        <w:ind w:firstLine="561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Мечетлинский сельсовет</w:t>
      </w:r>
      <w:r w:rsidR="00AE44BA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муниципального района</w:t>
      </w:r>
    </w:p>
    <w:p w:rsidR="00AE44BA" w:rsidRPr="00F52307" w:rsidRDefault="00AE44BA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 w:rsidRPr="00F52307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AE44BA" w:rsidRPr="00F52307" w:rsidRDefault="00E6255B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№ 29 от «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</w:rPr>
        <w:t>31</w:t>
      </w:r>
      <w:r w:rsidR="00F45B0D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AE44BA">
        <w:rPr>
          <w:rFonts w:ascii="Times New Roman CYR" w:eastAsia="Times New Roman CYR" w:hAnsi="Times New Roman CYR" w:cs="Times New Roman CYR"/>
          <w:sz w:val="28"/>
          <w:szCs w:val="28"/>
        </w:rPr>
        <w:t>»</w:t>
      </w:r>
      <w:proofErr w:type="gramEnd"/>
      <w:r w:rsidR="00AE44BA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940BE6">
        <w:rPr>
          <w:rFonts w:ascii="Times New Roman CYR" w:eastAsia="Times New Roman CYR" w:hAnsi="Times New Roman CYR" w:cs="Times New Roman CYR"/>
          <w:sz w:val="28"/>
          <w:szCs w:val="28"/>
        </w:rPr>
        <w:t>мая 2022</w:t>
      </w:r>
      <w:r w:rsidR="00AE44BA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AE44BA" w:rsidRPr="00F52307">
        <w:rPr>
          <w:rFonts w:ascii="Times New Roman CYR" w:eastAsia="Times New Roman CYR" w:hAnsi="Times New Roman CYR" w:cs="Times New Roman CYR"/>
          <w:sz w:val="28"/>
          <w:szCs w:val="28"/>
        </w:rPr>
        <w:t xml:space="preserve"> г.</w:t>
      </w:r>
    </w:p>
    <w:p w:rsidR="00AE44BA" w:rsidRDefault="00AE44BA" w:rsidP="00AE44B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44BA" w:rsidRPr="00F52307" w:rsidRDefault="00AE44BA" w:rsidP="00AE44BA">
      <w:pPr>
        <w:spacing w:after="0" w:line="240" w:lineRule="auto"/>
        <w:ind w:firstLine="561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AE44BA" w:rsidRDefault="00AE44BA" w:rsidP="00AE44B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44BA" w:rsidRDefault="00AE44BA" w:rsidP="00AE44BA">
      <w:pPr>
        <w:keepNext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44BA" w:rsidRDefault="00AE44BA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E4057" w:rsidRDefault="003E4057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Графическая часть схемы размещения нестационарных торговых объектов</w:t>
      </w:r>
    </w:p>
    <w:p w:rsidR="003E4057" w:rsidRPr="00647412" w:rsidRDefault="003E4057" w:rsidP="003E4057">
      <w:pPr>
        <w:pStyle w:val="ConsPlusNonformat"/>
        <w:jc w:val="center"/>
        <w:rPr>
          <w:rFonts w:ascii="Times New Roman" w:hAnsi="Times New Roman" w:cs="Times New Roman"/>
        </w:rPr>
      </w:pPr>
      <w:r w:rsidRPr="00647412">
        <w:rPr>
          <w:rFonts w:ascii="Times New Roman" w:hAnsi="Times New Roman" w:cs="Times New Roman"/>
        </w:rPr>
        <w:t>на территории</w:t>
      </w:r>
    </w:p>
    <w:p w:rsidR="003E4057" w:rsidRPr="00647412" w:rsidRDefault="00C210C9" w:rsidP="003E4057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сельского</w:t>
      </w:r>
      <w:proofErr w:type="gramEnd"/>
      <w:r>
        <w:rPr>
          <w:rFonts w:ascii="Times New Roman" w:hAnsi="Times New Roman" w:cs="Times New Roman"/>
        </w:rPr>
        <w:t xml:space="preserve"> поселения Мечетлинский сельсовет муниципального района </w:t>
      </w:r>
      <w:proofErr w:type="spellStart"/>
      <w:r>
        <w:rPr>
          <w:rFonts w:ascii="Times New Roman" w:hAnsi="Times New Roman" w:cs="Times New Roman"/>
        </w:rPr>
        <w:t>Салаватский</w:t>
      </w:r>
      <w:proofErr w:type="spellEnd"/>
      <w:r>
        <w:rPr>
          <w:rFonts w:ascii="Times New Roman" w:hAnsi="Times New Roman" w:cs="Times New Roman"/>
        </w:rPr>
        <w:t xml:space="preserve"> район Республики Башкортостан</w:t>
      </w:r>
    </w:p>
    <w:p w:rsidR="003E4057" w:rsidRPr="00647412" w:rsidRDefault="003E4057" w:rsidP="003E4057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647412">
        <w:rPr>
          <w:rFonts w:ascii="Times New Roman" w:hAnsi="Times New Roman" w:cs="Times New Roman"/>
        </w:rPr>
        <w:t>на</w:t>
      </w:r>
      <w:proofErr w:type="gramEnd"/>
      <w:r w:rsidRPr="00647412">
        <w:rPr>
          <w:rFonts w:ascii="Times New Roman" w:hAnsi="Times New Roman" w:cs="Times New Roman"/>
        </w:rPr>
        <w:t xml:space="preserve"> </w:t>
      </w:r>
      <w:r w:rsidR="00C210C9">
        <w:rPr>
          <w:rFonts w:ascii="Times New Roman" w:hAnsi="Times New Roman" w:cs="Times New Roman"/>
        </w:rPr>
        <w:t>2021-2026</w:t>
      </w:r>
      <w:r w:rsidRPr="00647412">
        <w:rPr>
          <w:rFonts w:ascii="Times New Roman" w:hAnsi="Times New Roman" w:cs="Times New Roman"/>
        </w:rPr>
        <w:t xml:space="preserve"> годы</w:t>
      </w:r>
    </w:p>
    <w:p w:rsidR="00940BE6" w:rsidRDefault="00940BE6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E4057" w:rsidRPr="00647412" w:rsidRDefault="00C210C9" w:rsidP="0064741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21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907266"/>
            <wp:effectExtent l="0" t="0" r="0" b="0"/>
            <wp:docPr id="3" name="Рисунок 3" descr="D:\АЙГУЛЬ\д.Ахуно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ЙГУЛЬ\д.Ахуново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907266"/>
            <wp:effectExtent l="0" t="0" r="0" b="0"/>
            <wp:docPr id="4" name="Рисунок 4" descr="D:\АЙГУЛЬ\д.Кусепее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ЙГУЛЬ\д.Кусепеево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907266"/>
            <wp:effectExtent l="0" t="0" r="0" b="0"/>
            <wp:docPr id="2" name="Рисунок 2" descr="D:\АЙГУЛЬ\с.МЕчетли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ЙГУЛЬ\с.МЕчетлино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057" w:rsidRPr="00647412" w:rsidSect="00647412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63BD6"/>
    <w:multiLevelType w:val="multilevel"/>
    <w:tmpl w:val="985446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D9F46B6"/>
    <w:multiLevelType w:val="multilevel"/>
    <w:tmpl w:val="DCC074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EDC3623"/>
    <w:multiLevelType w:val="hybridMultilevel"/>
    <w:tmpl w:val="6812E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D6F3D"/>
    <w:multiLevelType w:val="multilevel"/>
    <w:tmpl w:val="7C648C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D434571"/>
    <w:multiLevelType w:val="multilevel"/>
    <w:tmpl w:val="9558E2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AD266ED"/>
    <w:multiLevelType w:val="multilevel"/>
    <w:tmpl w:val="B28E7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6FF44374"/>
    <w:multiLevelType w:val="multilevel"/>
    <w:tmpl w:val="60ECA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BC8"/>
    <w:rsid w:val="00006172"/>
    <w:rsid w:val="00020DE7"/>
    <w:rsid w:val="000226A0"/>
    <w:rsid w:val="00047230"/>
    <w:rsid w:val="00092A27"/>
    <w:rsid w:val="000A52B2"/>
    <w:rsid w:val="000B6199"/>
    <w:rsid w:val="000E00DA"/>
    <w:rsid w:val="000E1D47"/>
    <w:rsid w:val="000F09FF"/>
    <w:rsid w:val="000F2E35"/>
    <w:rsid w:val="000F366C"/>
    <w:rsid w:val="000F5B91"/>
    <w:rsid w:val="00120510"/>
    <w:rsid w:val="001F2A98"/>
    <w:rsid w:val="001F7D5D"/>
    <w:rsid w:val="00200B25"/>
    <w:rsid w:val="00205C93"/>
    <w:rsid w:val="002243B9"/>
    <w:rsid w:val="002348F4"/>
    <w:rsid w:val="00240358"/>
    <w:rsid w:val="0025304E"/>
    <w:rsid w:val="002702AF"/>
    <w:rsid w:val="00283DD5"/>
    <w:rsid w:val="002D14C2"/>
    <w:rsid w:val="002D1513"/>
    <w:rsid w:val="002D6651"/>
    <w:rsid w:val="002E323D"/>
    <w:rsid w:val="002E7E69"/>
    <w:rsid w:val="002F6461"/>
    <w:rsid w:val="00302071"/>
    <w:rsid w:val="003329AD"/>
    <w:rsid w:val="00341DEC"/>
    <w:rsid w:val="003504FA"/>
    <w:rsid w:val="00372022"/>
    <w:rsid w:val="003A3445"/>
    <w:rsid w:val="003E4057"/>
    <w:rsid w:val="0044203D"/>
    <w:rsid w:val="00454FC7"/>
    <w:rsid w:val="00463618"/>
    <w:rsid w:val="0046773A"/>
    <w:rsid w:val="004A25EB"/>
    <w:rsid w:val="004B4C2C"/>
    <w:rsid w:val="004D1914"/>
    <w:rsid w:val="004E2E65"/>
    <w:rsid w:val="004E360B"/>
    <w:rsid w:val="004E4B28"/>
    <w:rsid w:val="004E7571"/>
    <w:rsid w:val="00522AA2"/>
    <w:rsid w:val="00545FC8"/>
    <w:rsid w:val="00583F24"/>
    <w:rsid w:val="005A56FC"/>
    <w:rsid w:val="005B1371"/>
    <w:rsid w:val="005C7420"/>
    <w:rsid w:val="00627F27"/>
    <w:rsid w:val="00630A9B"/>
    <w:rsid w:val="006310BE"/>
    <w:rsid w:val="00647412"/>
    <w:rsid w:val="0066138D"/>
    <w:rsid w:val="006A0960"/>
    <w:rsid w:val="006C1001"/>
    <w:rsid w:val="006D1F60"/>
    <w:rsid w:val="006E54C7"/>
    <w:rsid w:val="006F725F"/>
    <w:rsid w:val="00721C3B"/>
    <w:rsid w:val="007222B3"/>
    <w:rsid w:val="0073491D"/>
    <w:rsid w:val="007363D7"/>
    <w:rsid w:val="00776A37"/>
    <w:rsid w:val="007A175E"/>
    <w:rsid w:val="007A4FFF"/>
    <w:rsid w:val="007D2F1C"/>
    <w:rsid w:val="007D76C6"/>
    <w:rsid w:val="007F0495"/>
    <w:rsid w:val="007F3F26"/>
    <w:rsid w:val="00851573"/>
    <w:rsid w:val="0088671D"/>
    <w:rsid w:val="008C7712"/>
    <w:rsid w:val="008D3224"/>
    <w:rsid w:val="008F6612"/>
    <w:rsid w:val="009060EC"/>
    <w:rsid w:val="00935AAE"/>
    <w:rsid w:val="0093714C"/>
    <w:rsid w:val="00940BE6"/>
    <w:rsid w:val="009617A1"/>
    <w:rsid w:val="0096257F"/>
    <w:rsid w:val="009724F9"/>
    <w:rsid w:val="00972BC8"/>
    <w:rsid w:val="009A07D0"/>
    <w:rsid w:val="009A4D8F"/>
    <w:rsid w:val="009D73FF"/>
    <w:rsid w:val="00A12C06"/>
    <w:rsid w:val="00A26BFB"/>
    <w:rsid w:val="00A3516B"/>
    <w:rsid w:val="00A52962"/>
    <w:rsid w:val="00A6566A"/>
    <w:rsid w:val="00AA2C08"/>
    <w:rsid w:val="00AC7870"/>
    <w:rsid w:val="00AE44BA"/>
    <w:rsid w:val="00B14138"/>
    <w:rsid w:val="00B14DFA"/>
    <w:rsid w:val="00B302FE"/>
    <w:rsid w:val="00B334EF"/>
    <w:rsid w:val="00B458F6"/>
    <w:rsid w:val="00B81E3B"/>
    <w:rsid w:val="00B87CE0"/>
    <w:rsid w:val="00B924ED"/>
    <w:rsid w:val="00BB3F47"/>
    <w:rsid w:val="00BD577B"/>
    <w:rsid w:val="00BE569D"/>
    <w:rsid w:val="00C210C9"/>
    <w:rsid w:val="00C34B01"/>
    <w:rsid w:val="00C727AD"/>
    <w:rsid w:val="00C85A9A"/>
    <w:rsid w:val="00CA5D3F"/>
    <w:rsid w:val="00CC0030"/>
    <w:rsid w:val="00CC1921"/>
    <w:rsid w:val="00CD3854"/>
    <w:rsid w:val="00CE2277"/>
    <w:rsid w:val="00D13254"/>
    <w:rsid w:val="00D13501"/>
    <w:rsid w:val="00D2697B"/>
    <w:rsid w:val="00D456A5"/>
    <w:rsid w:val="00D5252D"/>
    <w:rsid w:val="00D673D6"/>
    <w:rsid w:val="00D77BAB"/>
    <w:rsid w:val="00DA1105"/>
    <w:rsid w:val="00DB7AF9"/>
    <w:rsid w:val="00DC28A6"/>
    <w:rsid w:val="00DE289F"/>
    <w:rsid w:val="00E27EBE"/>
    <w:rsid w:val="00E37E05"/>
    <w:rsid w:val="00E43E42"/>
    <w:rsid w:val="00E444DF"/>
    <w:rsid w:val="00E47A18"/>
    <w:rsid w:val="00E52B17"/>
    <w:rsid w:val="00E6255B"/>
    <w:rsid w:val="00E7229F"/>
    <w:rsid w:val="00E953CE"/>
    <w:rsid w:val="00EE5883"/>
    <w:rsid w:val="00EF455B"/>
    <w:rsid w:val="00F004E4"/>
    <w:rsid w:val="00F2150D"/>
    <w:rsid w:val="00F2178E"/>
    <w:rsid w:val="00F2676D"/>
    <w:rsid w:val="00F43866"/>
    <w:rsid w:val="00F45B0D"/>
    <w:rsid w:val="00F466CF"/>
    <w:rsid w:val="00F64765"/>
    <w:rsid w:val="00F64A21"/>
    <w:rsid w:val="00F7366E"/>
    <w:rsid w:val="00F774F6"/>
    <w:rsid w:val="00FA0DAE"/>
    <w:rsid w:val="00FA374F"/>
    <w:rsid w:val="00FA6AF2"/>
    <w:rsid w:val="00FB3061"/>
    <w:rsid w:val="00FC079A"/>
    <w:rsid w:val="00FD3365"/>
    <w:rsid w:val="00FE4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9507F4-3A69-45D6-AAC6-36E2B69F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7A18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E47A18"/>
    <w:rPr>
      <w:color w:val="808080"/>
    </w:rPr>
  </w:style>
  <w:style w:type="character" w:customStyle="1" w:styleId="1">
    <w:name w:val="Стиль1"/>
    <w:basedOn w:val="a0"/>
    <w:uiPriority w:val="1"/>
    <w:rsid w:val="00E47A18"/>
    <w:rPr>
      <w:rFonts w:ascii="Times New Roman" w:hAnsi="Times New Roman"/>
      <w:sz w:val="20"/>
    </w:rPr>
  </w:style>
  <w:style w:type="character" w:customStyle="1" w:styleId="2">
    <w:name w:val="Стиль2"/>
    <w:basedOn w:val="a0"/>
    <w:uiPriority w:val="1"/>
    <w:rsid w:val="00E47A18"/>
    <w:rPr>
      <w:rFonts w:ascii="Times New Roman" w:hAnsi="Times New Roman"/>
      <w:b/>
      <w:sz w:val="28"/>
    </w:rPr>
  </w:style>
  <w:style w:type="character" w:customStyle="1" w:styleId="4">
    <w:name w:val="Стиль4"/>
    <w:basedOn w:val="a0"/>
    <w:uiPriority w:val="1"/>
    <w:rsid w:val="00E47A18"/>
    <w:rPr>
      <w:rFonts w:ascii="Times New Roman" w:hAnsi="Times New Roman"/>
      <w:caps/>
      <w:dstrike w:val="0"/>
      <w:sz w:val="52"/>
      <w:vertAlign w:val="baseline"/>
    </w:rPr>
  </w:style>
  <w:style w:type="character" w:customStyle="1" w:styleId="5">
    <w:name w:val="Стиль5"/>
    <w:basedOn w:val="a0"/>
    <w:uiPriority w:val="1"/>
    <w:rsid w:val="00E47A18"/>
    <w:rPr>
      <w:rFonts w:ascii="Times New Roman" w:hAnsi="Times New Roman"/>
      <w:sz w:val="20"/>
    </w:rPr>
  </w:style>
  <w:style w:type="character" w:customStyle="1" w:styleId="6">
    <w:name w:val="Стиль6"/>
    <w:basedOn w:val="a0"/>
    <w:uiPriority w:val="1"/>
    <w:rsid w:val="00E47A18"/>
    <w:rPr>
      <w:rFonts w:ascii="Times New Roman" w:hAnsi="Times New Roman"/>
      <w:sz w:val="22"/>
    </w:rPr>
  </w:style>
  <w:style w:type="character" w:customStyle="1" w:styleId="7">
    <w:name w:val="Стиль7"/>
    <w:basedOn w:val="a0"/>
    <w:uiPriority w:val="1"/>
    <w:rsid w:val="00E47A18"/>
    <w:rPr>
      <w:rFonts w:ascii="Times New Roman" w:hAnsi="Times New Roman"/>
      <w:sz w:val="26"/>
    </w:rPr>
  </w:style>
  <w:style w:type="character" w:customStyle="1" w:styleId="8">
    <w:name w:val="Стиль8"/>
    <w:basedOn w:val="a0"/>
    <w:uiPriority w:val="1"/>
    <w:rsid w:val="00E47A18"/>
    <w:rPr>
      <w:rFonts w:ascii="Times New Roman" w:hAnsi="Times New Roman"/>
      <w:caps/>
      <w:dstrike w:val="0"/>
      <w:sz w:val="26"/>
      <w:vertAlign w:val="baseline"/>
    </w:rPr>
  </w:style>
  <w:style w:type="character" w:styleId="a7">
    <w:name w:val="Hyperlink"/>
    <w:rsid w:val="00CD3854"/>
    <w:rPr>
      <w:color w:val="000080"/>
      <w:u w:val="single"/>
    </w:rPr>
  </w:style>
  <w:style w:type="paragraph" w:styleId="a8">
    <w:name w:val="Body Text"/>
    <w:basedOn w:val="a"/>
    <w:link w:val="a9"/>
    <w:unhideWhenUsed/>
    <w:rsid w:val="008F661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8F66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2D14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D1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6474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C210C9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C1001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105382&amp;date=15.11.202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RLAW140&amp;n=127062&amp;date=15.11.2021&amp;dst=100024&amp;field=134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88732&amp;date=15.11.2021&amp;dst=42&amp;field=13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DD8CC-1825-4E78-9A92-333C6624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42</Pages>
  <Words>10178</Words>
  <Characters>58016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ivan-koz</dc:creator>
  <cp:keywords/>
  <dc:description/>
  <cp:lastModifiedBy>Мечетлино</cp:lastModifiedBy>
  <cp:revision>5</cp:revision>
  <cp:lastPrinted>2022-06-30T07:23:00Z</cp:lastPrinted>
  <dcterms:created xsi:type="dcterms:W3CDTF">2022-05-26T10:21:00Z</dcterms:created>
  <dcterms:modified xsi:type="dcterms:W3CDTF">2022-07-01T08:41:00Z</dcterms:modified>
</cp:coreProperties>
</file>